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D91B43" w:rsidRPr="00D91B43">
        <w:rPr>
          <w:rFonts w:ascii="Arial" w:hAnsi="Arial" w:cs="Arial"/>
          <w:noProof/>
          <w:sz w:val="24"/>
          <w:szCs w:val="24"/>
        </w:rPr>
        <w:t>NR sidelink</w:t>
      </w:r>
      <w:r w:rsidR="00A96213">
        <w:rPr>
          <w:rFonts w:ascii="Arial" w:hAnsi="Arial" w:cs="Arial"/>
          <w:noProof/>
          <w:sz w:val="24"/>
          <w:szCs w:val="24"/>
        </w:rPr>
        <w:t xml:space="preserve"> </w:t>
      </w:r>
      <w:r w:rsidR="00D91B43" w:rsidRPr="00D91B43">
        <w:rPr>
          <w:rFonts w:ascii="Arial" w:hAnsi="Arial" w:cs="Arial"/>
          <w:noProof/>
          <w:sz w:val="24"/>
          <w:szCs w:val="24"/>
        </w:rPr>
        <w:t>UE transmit timing accuracy</w:t>
      </w:r>
      <w:r w:rsidR="00D91B43">
        <w:rPr>
          <w:rFonts w:ascii="Arial" w:hAnsi="Arial" w:cs="Arial"/>
          <w:noProof/>
          <w:sz w:val="24"/>
          <w:szCs w:val="24"/>
        </w:rPr>
        <w:t xml:space="preserve"> </w:t>
      </w:r>
      <w:r w:rsidR="004346D0" w:rsidRPr="004346D0">
        <w:rPr>
          <w:rFonts w:ascii="Arial" w:hAnsi="Arial" w:cs="Arial"/>
          <w:noProof/>
          <w:sz w:val="24"/>
          <w:szCs w:val="24"/>
        </w:rPr>
        <w:t xml:space="preserve">for </w:t>
      </w:r>
      <w:r w:rsidR="00520BD9" w:rsidRPr="00520BD9">
        <w:rPr>
          <w:rFonts w:ascii="Arial" w:hAnsi="Arial" w:cs="Arial"/>
          <w:noProof/>
          <w:sz w:val="24"/>
          <w:szCs w:val="24"/>
        </w:rPr>
        <w:t>SyncRef UE</w:t>
      </w:r>
      <w:r w:rsidR="004346D0" w:rsidRPr="004346D0">
        <w:rPr>
          <w:rFonts w:ascii="Arial" w:hAnsi="Arial" w:cs="Arial"/>
          <w:noProof/>
          <w:sz w:val="24"/>
          <w:szCs w:val="24"/>
        </w:rPr>
        <w:t xml:space="preserve"> as synchronization reference source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D91B43" w:rsidRPr="00D91B43">
        <w:rPr>
          <w:rFonts w:ascii="Arial" w:hAnsi="Arial" w:cs="Arial"/>
          <w:lang w:val="en-US"/>
        </w:rPr>
        <w:t xml:space="preserve">NR </w:t>
      </w:r>
      <w:proofErr w:type="spellStart"/>
      <w:r w:rsidR="00D91B43" w:rsidRPr="00D91B43">
        <w:rPr>
          <w:rFonts w:ascii="Arial" w:hAnsi="Arial" w:cs="Arial"/>
          <w:lang w:val="en-US"/>
        </w:rPr>
        <w:t>sidelink</w:t>
      </w:r>
      <w:proofErr w:type="spellEnd"/>
      <w:r w:rsidR="00D91B43" w:rsidRPr="00D91B43">
        <w:rPr>
          <w:rFonts w:ascii="Arial" w:hAnsi="Arial" w:cs="Arial"/>
          <w:lang w:val="en-US"/>
        </w:rPr>
        <w:t xml:space="preserve"> </w:t>
      </w:r>
      <w:proofErr w:type="spellStart"/>
      <w:r w:rsidR="00D91B43">
        <w:rPr>
          <w:rFonts w:ascii="Arial" w:hAnsi="Arial" w:cs="Arial"/>
          <w:lang w:val="en-US"/>
        </w:rPr>
        <w:t>UE</w:t>
      </w:r>
      <w:proofErr w:type="spellEnd"/>
      <w:r w:rsidR="00D91B43">
        <w:rPr>
          <w:rFonts w:ascii="Arial" w:hAnsi="Arial" w:cs="Arial"/>
          <w:lang w:val="en-US"/>
        </w:rPr>
        <w:t xml:space="preserve"> transmit timing </w:t>
      </w:r>
      <w:r w:rsidR="00D91B43" w:rsidRPr="00D91B43">
        <w:rPr>
          <w:rFonts w:ascii="Arial" w:hAnsi="Arial" w:cs="Arial"/>
          <w:lang w:val="en-US"/>
        </w:rPr>
        <w:t>accuracy</w:t>
      </w:r>
      <w:r w:rsidR="00D91B43">
        <w:rPr>
          <w:rFonts w:ascii="Arial" w:hAnsi="Arial" w:cs="Arial"/>
          <w:lang w:val="en-US"/>
        </w:rPr>
        <w:t xml:space="preserve"> </w:t>
      </w:r>
      <w:r w:rsidR="004346D0" w:rsidRPr="00D91B43">
        <w:rPr>
          <w:rFonts w:ascii="Arial" w:hAnsi="Arial" w:cs="Arial"/>
        </w:rPr>
        <w:t xml:space="preserve">for </w:t>
      </w:r>
      <w:proofErr w:type="spellStart"/>
      <w:r w:rsidR="00520BD9" w:rsidRPr="00520BD9">
        <w:rPr>
          <w:rFonts w:ascii="Arial" w:hAnsi="Arial" w:cs="Arial"/>
        </w:rPr>
        <w:t>SyncRef</w:t>
      </w:r>
      <w:proofErr w:type="spellEnd"/>
      <w:r w:rsidR="00520BD9" w:rsidRPr="00520BD9">
        <w:rPr>
          <w:rFonts w:ascii="Arial" w:hAnsi="Arial" w:cs="Arial"/>
        </w:rPr>
        <w:t xml:space="preserve"> </w:t>
      </w:r>
      <w:proofErr w:type="spellStart"/>
      <w:r w:rsidR="00520BD9" w:rsidRPr="00520BD9">
        <w:rPr>
          <w:rFonts w:ascii="Arial" w:hAnsi="Arial" w:cs="Arial"/>
        </w:rPr>
        <w:t>UE</w:t>
      </w:r>
      <w:proofErr w:type="spellEnd"/>
      <w:r w:rsidR="00520BD9" w:rsidRPr="00520BD9">
        <w:rPr>
          <w:rFonts w:ascii="Arial" w:hAnsi="Arial" w:cs="Arial"/>
        </w:rPr>
        <w:t xml:space="preserve"> </w:t>
      </w:r>
      <w:r w:rsidR="004346D0" w:rsidRPr="00D91B43">
        <w:rPr>
          <w:rFonts w:ascii="Arial" w:hAnsi="Arial" w:cs="Arial"/>
        </w:rPr>
        <w:t>as synchronization reference source</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proofErr w:type="spellStart"/>
      <w:r w:rsidR="0022146D">
        <w:rPr>
          <w:rFonts w:ascii="Arial" w:hAnsi="Arial" w:cs="Arial"/>
        </w:rPr>
        <w:t>TS</w:t>
      </w:r>
      <w:proofErr w:type="spellEnd"/>
      <w:r w:rsidR="0022146D">
        <w:rPr>
          <w:rFonts w:ascii="Arial" w:hAnsi="Arial" w:cs="Arial"/>
        </w:rPr>
        <w:t xml:space="preserve">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520BD9" w:rsidP="00520BD9">
      <w:pPr>
        <w:numPr>
          <w:ilvl w:val="0"/>
          <w:numId w:val="9"/>
        </w:numPr>
        <w:autoSpaceDE w:val="0"/>
        <w:autoSpaceDN w:val="0"/>
        <w:adjustRightInd w:val="0"/>
        <w:spacing w:after="60"/>
        <w:rPr>
          <w:rFonts w:ascii="Arial" w:hAnsi="Arial" w:cs="Arial"/>
        </w:rPr>
      </w:pPr>
      <w:r>
        <w:rPr>
          <w:rFonts w:ascii="Arial" w:hAnsi="Arial" w:cs="Arial"/>
        </w:rPr>
        <w:t>9.1.1.2</w:t>
      </w:r>
      <w:r w:rsidR="00D91B43">
        <w:rPr>
          <w:rFonts w:ascii="Arial" w:hAnsi="Arial" w:cs="Arial"/>
        </w:rPr>
        <w:t xml:space="preserve"> </w:t>
      </w:r>
      <w:r w:rsidR="00D91B43" w:rsidRPr="00D91B43">
        <w:rPr>
          <w:rFonts w:ascii="Arial" w:hAnsi="Arial" w:cs="Arial"/>
        </w:rPr>
        <w:t xml:space="preserve">NR SA FR1 </w:t>
      </w:r>
      <w:proofErr w:type="spellStart"/>
      <w:r w:rsidR="00D91B43" w:rsidRPr="00D91B43">
        <w:rPr>
          <w:rFonts w:ascii="Arial" w:hAnsi="Arial" w:cs="Arial"/>
        </w:rPr>
        <w:t>UE</w:t>
      </w:r>
      <w:proofErr w:type="spellEnd"/>
      <w:r w:rsidR="00D91B43" w:rsidRPr="00D91B43">
        <w:rPr>
          <w:rFonts w:ascii="Arial" w:hAnsi="Arial" w:cs="Arial"/>
        </w:rPr>
        <w:t xml:space="preserve"> transmit timing accuracy for </w:t>
      </w:r>
      <w:proofErr w:type="spellStart"/>
      <w:r w:rsidRPr="00520BD9">
        <w:rPr>
          <w:rFonts w:ascii="Arial" w:hAnsi="Arial" w:cs="Arial"/>
        </w:rPr>
        <w:t>SyncRef</w:t>
      </w:r>
      <w:proofErr w:type="spellEnd"/>
      <w:r w:rsidRPr="00520BD9">
        <w:rPr>
          <w:rFonts w:ascii="Arial" w:hAnsi="Arial" w:cs="Arial"/>
        </w:rPr>
        <w:t xml:space="preserve"> </w:t>
      </w:r>
      <w:proofErr w:type="spellStart"/>
      <w:r w:rsidRPr="00520BD9">
        <w:rPr>
          <w:rFonts w:ascii="Arial" w:hAnsi="Arial" w:cs="Arial"/>
        </w:rPr>
        <w:t>UE</w:t>
      </w:r>
      <w:proofErr w:type="spellEnd"/>
      <w:r w:rsidRPr="00520BD9">
        <w:rPr>
          <w:rFonts w:ascii="Arial" w:hAnsi="Arial" w:cs="Arial"/>
        </w:rPr>
        <w:t xml:space="preserve"> </w:t>
      </w:r>
      <w:r w:rsidR="00D91B43" w:rsidRPr="00D91B43">
        <w:rPr>
          <w:rFonts w:ascii="Arial" w:hAnsi="Arial" w:cs="Arial"/>
        </w:rPr>
        <w:t>as synchronization reference source</w:t>
      </w:r>
      <w:r w:rsidR="0022146D" w:rsidRPr="000E567B">
        <w:rPr>
          <w:rFonts w:ascii="Arial" w:hAnsi="Arial" w:cs="Arial"/>
        </w:rPr>
        <w:t xml:space="preserve"> </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 xml:space="preserve">case in </w:t>
      </w:r>
      <w:proofErr w:type="spellStart"/>
      <w:r w:rsidR="006430FA">
        <w:rPr>
          <w:rFonts w:eastAsia="宋体" w:hint="eastAsia"/>
          <w:b/>
          <w:bCs/>
          <w:noProof w:val="0"/>
          <w:lang w:eastAsia="zh-CN"/>
        </w:rPr>
        <w:t>TS</w:t>
      </w:r>
      <w:proofErr w:type="spellEnd"/>
      <w:r w:rsidR="006430FA">
        <w:rPr>
          <w:rFonts w:eastAsia="宋体" w:hint="eastAsia"/>
          <w:b/>
          <w:bCs/>
          <w:noProof w:val="0"/>
          <w:lang w:eastAsia="zh-CN"/>
        </w:rPr>
        <w:t xml:space="preserve">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w:t>
      </w:r>
      <w:proofErr w:type="spellStart"/>
      <w:r>
        <w:rPr>
          <w:rFonts w:ascii="Arial" w:hAnsi="Arial"/>
        </w:rPr>
        <w:t>TS</w:t>
      </w:r>
      <w:proofErr w:type="spellEnd"/>
      <w:r>
        <w:rPr>
          <w:rFonts w:ascii="Arial" w:hAnsi="Arial"/>
        </w:rPr>
        <w:t xml:space="preserve">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520BD9" w:rsidRPr="00520BD9" w:rsidRDefault="00520BD9" w:rsidP="00520BD9">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520BD9">
        <w:rPr>
          <w:rFonts w:ascii="Arial" w:eastAsia="Times New Roman" w:hAnsi="Arial"/>
          <w:sz w:val="24"/>
          <w:highlight w:val="lightGray"/>
          <w:lang w:eastAsia="en-GB"/>
        </w:rPr>
        <w:t>A.9.1.1.2</w:t>
      </w:r>
      <w:r w:rsidRPr="00520BD9">
        <w:rPr>
          <w:rFonts w:ascii="Arial" w:eastAsia="Times New Roman" w:hAnsi="Arial"/>
          <w:sz w:val="24"/>
          <w:highlight w:val="lightGray"/>
          <w:lang w:eastAsia="en-GB"/>
        </w:rPr>
        <w:tab/>
        <w:t xml:space="preserve">Test for </w:t>
      </w:r>
      <w:proofErr w:type="spellStart"/>
      <w:r w:rsidRPr="00520BD9">
        <w:rPr>
          <w:rFonts w:ascii="Arial" w:eastAsia="Times New Roman" w:hAnsi="Arial"/>
          <w:sz w:val="24"/>
          <w:highlight w:val="lightGray"/>
          <w:lang w:eastAsia="en-GB"/>
        </w:rPr>
        <w:t>SyncRef</w:t>
      </w:r>
      <w:proofErr w:type="spellEnd"/>
      <w:r w:rsidRPr="00520BD9">
        <w:rPr>
          <w:rFonts w:ascii="Arial" w:eastAsia="Times New Roman" w:hAnsi="Arial"/>
          <w:sz w:val="24"/>
          <w:highlight w:val="lightGray"/>
          <w:lang w:eastAsia="en-GB"/>
        </w:rPr>
        <w:t xml:space="preserve"> </w:t>
      </w:r>
      <w:proofErr w:type="spellStart"/>
      <w:r w:rsidRPr="00520BD9">
        <w:rPr>
          <w:rFonts w:ascii="Arial" w:eastAsia="Times New Roman" w:hAnsi="Arial"/>
          <w:sz w:val="24"/>
          <w:highlight w:val="lightGray"/>
          <w:lang w:eastAsia="en-GB"/>
        </w:rPr>
        <w:t>UE</w:t>
      </w:r>
      <w:proofErr w:type="spellEnd"/>
      <w:r w:rsidRPr="00520BD9">
        <w:rPr>
          <w:rFonts w:ascii="Arial" w:eastAsia="Times New Roman" w:hAnsi="Arial"/>
          <w:sz w:val="24"/>
          <w:highlight w:val="lightGray"/>
          <w:lang w:eastAsia="en-GB"/>
        </w:rPr>
        <w:t xml:space="preserve"> as Synchronization Reference Source</w:t>
      </w:r>
    </w:p>
    <w:p w:rsidR="00520BD9" w:rsidRPr="00520BD9" w:rsidRDefault="00520BD9" w:rsidP="00520BD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520BD9">
        <w:rPr>
          <w:rFonts w:ascii="Arial" w:eastAsia="Times New Roman" w:hAnsi="Arial"/>
          <w:sz w:val="22"/>
          <w:highlight w:val="lightGray"/>
          <w:lang w:eastAsia="en-GB"/>
        </w:rPr>
        <w:t>A.9.1.1.2.1</w:t>
      </w:r>
      <w:r w:rsidRPr="00520BD9">
        <w:rPr>
          <w:rFonts w:ascii="Arial" w:eastAsia="Times New Roman" w:hAnsi="Arial"/>
          <w:sz w:val="22"/>
          <w:highlight w:val="lightGray"/>
          <w:lang w:eastAsia="en-GB"/>
        </w:rPr>
        <w:tab/>
        <w:t>Test Purpose and Environment</w:t>
      </w:r>
    </w:p>
    <w:p w:rsidR="00520BD9" w:rsidRPr="00520BD9" w:rsidRDefault="00520BD9" w:rsidP="00520BD9">
      <w:pPr>
        <w:tabs>
          <w:tab w:val="left" w:pos="1080"/>
        </w:tabs>
        <w:overflowPunct w:val="0"/>
        <w:autoSpaceDE w:val="0"/>
        <w:autoSpaceDN w:val="0"/>
        <w:adjustRightInd w:val="0"/>
        <w:textAlignment w:val="baseline"/>
        <w:rPr>
          <w:rFonts w:eastAsia="Times New Roman"/>
          <w:highlight w:val="lightGray"/>
          <w:lang w:eastAsia="en-GB"/>
        </w:rPr>
      </w:pPr>
      <w:r w:rsidRPr="00520BD9">
        <w:rPr>
          <w:rFonts w:eastAsia="Times New Roman"/>
          <w:highlight w:val="lightGray"/>
          <w:lang w:eastAsia="en-GB"/>
        </w:rPr>
        <w:t xml:space="preserve">The purpose of this test is to verify the timing requirements for </w:t>
      </w:r>
      <w:r w:rsidRPr="00520BD9">
        <w:rPr>
          <w:rFonts w:eastAsia="Times New Roman" w:hint="eastAsia"/>
          <w:highlight w:val="lightGray"/>
          <w:lang w:eastAsia="en-GB"/>
        </w:rPr>
        <w:t>V2</w:t>
      </w:r>
      <w:r w:rsidRPr="00520BD9">
        <w:rPr>
          <w:rFonts w:eastAsia="Times New Roman"/>
          <w:highlight w:val="lightGray"/>
          <w:lang w:eastAsia="en-GB"/>
        </w:rPr>
        <w:t>X</w:t>
      </w:r>
      <w:r w:rsidRPr="00520BD9">
        <w:rPr>
          <w:rFonts w:eastAsia="Times New Roman" w:hint="eastAsia"/>
          <w:highlight w:val="lightGray"/>
          <w:lang w:eastAsia="en-GB"/>
        </w:rPr>
        <w:t xml:space="preserve"> </w:t>
      </w:r>
      <w:proofErr w:type="spellStart"/>
      <w:r w:rsidRPr="00520BD9">
        <w:rPr>
          <w:rFonts w:eastAsia="Times New Roman" w:hint="eastAsia"/>
          <w:highlight w:val="lightGray"/>
          <w:lang w:eastAsia="en-GB"/>
        </w:rPr>
        <w:t>sidelink</w:t>
      </w:r>
      <w:proofErr w:type="spellEnd"/>
      <w:r w:rsidRPr="00520BD9">
        <w:rPr>
          <w:rFonts w:eastAsia="Times New Roman" w:hint="eastAsia"/>
          <w:highlight w:val="lightGray"/>
          <w:lang w:eastAsia="en-GB"/>
        </w:rPr>
        <w:t xml:space="preserve"> transmissions specified </w:t>
      </w:r>
      <w:r w:rsidRPr="00520BD9">
        <w:rPr>
          <w:rFonts w:eastAsia="Times New Roman"/>
          <w:highlight w:val="lightGray"/>
          <w:lang w:eastAsia="en-GB"/>
        </w:rPr>
        <w:t xml:space="preserve">in clause </w:t>
      </w:r>
      <w:r w:rsidRPr="00520BD9">
        <w:rPr>
          <w:rFonts w:eastAsia="Times New Roman" w:hint="eastAsia"/>
          <w:highlight w:val="lightGray"/>
          <w:lang w:eastAsia="en-GB"/>
        </w:rPr>
        <w:t>1</w:t>
      </w:r>
      <w:r w:rsidRPr="00520BD9">
        <w:rPr>
          <w:rFonts w:eastAsia="Times New Roman"/>
          <w:highlight w:val="lightGray"/>
          <w:lang w:eastAsia="en-GB"/>
        </w:rPr>
        <w:t>2.</w:t>
      </w:r>
      <w:r w:rsidRPr="00520BD9">
        <w:rPr>
          <w:rFonts w:eastAsia="Times New Roman" w:hint="eastAsia"/>
          <w:highlight w:val="lightGray"/>
          <w:lang w:eastAsia="en-GB"/>
        </w:rPr>
        <w:t>2</w:t>
      </w:r>
      <w:r w:rsidRPr="00520BD9">
        <w:rPr>
          <w:rFonts w:eastAsia="Times New Roman"/>
          <w:highlight w:val="lightGray"/>
          <w:lang w:eastAsia="en-GB"/>
        </w:rPr>
        <w:t xml:space="preserve">.5, when </w:t>
      </w:r>
      <w:proofErr w:type="spellStart"/>
      <w:r w:rsidRPr="00520BD9">
        <w:rPr>
          <w:rFonts w:eastAsia="Times New Roman"/>
          <w:highlight w:val="lightGray"/>
          <w:lang w:eastAsia="en-GB"/>
        </w:rPr>
        <w:t>SyncRef</w:t>
      </w:r>
      <w:proofErr w:type="spellEnd"/>
      <w:r w:rsidRPr="00520BD9">
        <w:rPr>
          <w:rFonts w:eastAsia="Times New Roman"/>
          <w:highlight w:val="lightGray"/>
          <w:lang w:eastAsia="en-GB"/>
        </w:rPr>
        <w:t xml:space="preserve"> </w:t>
      </w:r>
      <w:proofErr w:type="spellStart"/>
      <w:r w:rsidRPr="00520BD9">
        <w:rPr>
          <w:rFonts w:eastAsia="Times New Roman"/>
          <w:highlight w:val="lightGray"/>
          <w:lang w:eastAsia="en-GB"/>
        </w:rPr>
        <w:t>UE</w:t>
      </w:r>
      <w:proofErr w:type="spellEnd"/>
      <w:r w:rsidRPr="00520BD9">
        <w:rPr>
          <w:rFonts w:eastAsia="Times New Roman"/>
          <w:highlight w:val="lightGray"/>
          <w:lang w:eastAsia="en-GB"/>
        </w:rPr>
        <w:t xml:space="preserve"> is used as timing reference</w:t>
      </w:r>
      <w:r w:rsidRPr="00520BD9">
        <w:rPr>
          <w:rFonts w:eastAsia="Times New Roman" w:hint="eastAsia"/>
          <w:highlight w:val="lightGray"/>
          <w:lang w:eastAsia="en-GB"/>
        </w:rPr>
        <w:t>.</w:t>
      </w:r>
      <w:r w:rsidRPr="00520BD9">
        <w:rPr>
          <w:rFonts w:eastAsia="Times New Roman"/>
          <w:highlight w:val="lightGray"/>
          <w:lang w:eastAsia="en-GB"/>
        </w:rPr>
        <w:t xml:space="preserve"> For this test, the </w:t>
      </w:r>
      <w:proofErr w:type="spellStart"/>
      <w:r w:rsidRPr="00520BD9">
        <w:rPr>
          <w:rFonts w:eastAsia="Times New Roman"/>
          <w:highlight w:val="lightGray"/>
          <w:lang w:eastAsia="en-GB"/>
        </w:rPr>
        <w:t>UE</w:t>
      </w:r>
      <w:proofErr w:type="spellEnd"/>
      <w:r w:rsidRPr="00520BD9">
        <w:rPr>
          <w:rFonts w:eastAsia="Times New Roman"/>
          <w:highlight w:val="lightGray"/>
          <w:lang w:eastAsia="en-GB"/>
        </w:rPr>
        <w:t xml:space="preserve"> is triggered by the test loop function to transmit for </w:t>
      </w:r>
      <w:r w:rsidRPr="00520BD9">
        <w:rPr>
          <w:rFonts w:eastAsia="Times New Roman" w:hint="eastAsia"/>
          <w:highlight w:val="lightGray"/>
          <w:lang w:eastAsia="en-GB"/>
        </w:rPr>
        <w:t>V2</w:t>
      </w:r>
      <w:r w:rsidRPr="00520BD9">
        <w:rPr>
          <w:rFonts w:eastAsia="Times New Roman"/>
          <w:highlight w:val="lightGray"/>
          <w:lang w:eastAsia="en-GB"/>
        </w:rPr>
        <w:t>X</w:t>
      </w:r>
      <w:r w:rsidRPr="00520BD9">
        <w:rPr>
          <w:rFonts w:eastAsia="Times New Roman" w:hint="eastAsia"/>
          <w:highlight w:val="lightGray"/>
          <w:lang w:eastAsia="en-GB"/>
        </w:rPr>
        <w:t xml:space="preserve"> </w:t>
      </w:r>
      <w:proofErr w:type="spellStart"/>
      <w:r w:rsidRPr="00520BD9">
        <w:rPr>
          <w:rFonts w:eastAsia="Times New Roman" w:hint="eastAsia"/>
          <w:highlight w:val="lightGray"/>
          <w:lang w:eastAsia="en-GB"/>
        </w:rPr>
        <w:t>sidelink</w:t>
      </w:r>
      <w:proofErr w:type="spellEnd"/>
      <w:r w:rsidRPr="00520BD9">
        <w:rPr>
          <w:rFonts w:eastAsia="Times New Roman"/>
          <w:highlight w:val="lightGray"/>
          <w:lang w:eastAsia="en-GB"/>
        </w:rPr>
        <w:t xml:space="preserve"> communication.</w:t>
      </w:r>
    </w:p>
    <w:p w:rsidR="00520BD9" w:rsidRPr="00520BD9" w:rsidRDefault="00520BD9" w:rsidP="00520BD9">
      <w:pPr>
        <w:tabs>
          <w:tab w:val="left" w:pos="1080"/>
        </w:tabs>
        <w:overflowPunct w:val="0"/>
        <w:autoSpaceDE w:val="0"/>
        <w:autoSpaceDN w:val="0"/>
        <w:adjustRightInd w:val="0"/>
        <w:textAlignment w:val="baseline"/>
        <w:rPr>
          <w:rFonts w:eastAsia="Times New Roman"/>
          <w:highlight w:val="lightGray"/>
          <w:lang w:eastAsia="en-GB"/>
        </w:rPr>
      </w:pPr>
      <w:r w:rsidRPr="00520BD9">
        <w:rPr>
          <w:rFonts w:eastAsia="Times New Roman"/>
          <w:highlight w:val="lightGray"/>
          <w:lang w:eastAsia="en-GB"/>
        </w:rPr>
        <w:t>Table A.</w:t>
      </w:r>
      <w:r w:rsidRPr="00520BD9">
        <w:rPr>
          <w:rFonts w:eastAsia="Times New Roman"/>
          <w:highlight w:val="lightGray"/>
          <w:lang w:eastAsia="zh-CN"/>
        </w:rPr>
        <w:t>9</w:t>
      </w:r>
      <w:r w:rsidRPr="00520BD9">
        <w:rPr>
          <w:rFonts w:eastAsia="Times New Roman"/>
          <w:highlight w:val="lightGray"/>
          <w:lang w:eastAsia="en-GB"/>
        </w:rPr>
        <w:t xml:space="preserve">.1.1.2.1-1 defines test parameters for </w:t>
      </w:r>
      <w:proofErr w:type="spellStart"/>
      <w:r w:rsidRPr="00520BD9">
        <w:rPr>
          <w:rFonts w:eastAsia="Times New Roman"/>
          <w:highlight w:val="lightGray"/>
          <w:lang w:eastAsia="en-GB"/>
        </w:rPr>
        <w:t>UE</w:t>
      </w:r>
      <w:proofErr w:type="spellEnd"/>
      <w:r w:rsidRPr="00520BD9">
        <w:rPr>
          <w:rFonts w:eastAsia="Times New Roman"/>
          <w:highlight w:val="lightGray"/>
          <w:lang w:eastAsia="en-GB"/>
        </w:rPr>
        <w:t xml:space="preserve"> transmit timing accuracy tests for V2X </w:t>
      </w:r>
      <w:proofErr w:type="spellStart"/>
      <w:r w:rsidRPr="00520BD9">
        <w:rPr>
          <w:rFonts w:eastAsia="Times New Roman"/>
          <w:highlight w:val="lightGray"/>
          <w:lang w:eastAsia="en-GB"/>
        </w:rPr>
        <w:t>sidelink</w:t>
      </w:r>
      <w:proofErr w:type="spellEnd"/>
      <w:r w:rsidRPr="00520BD9">
        <w:rPr>
          <w:rFonts w:eastAsia="Times New Roman"/>
          <w:highlight w:val="lightGray"/>
          <w:lang w:eastAsia="en-GB"/>
        </w:rPr>
        <w:t xml:space="preserve"> Communication. There is one active </w:t>
      </w:r>
      <w:proofErr w:type="spellStart"/>
      <w:r w:rsidRPr="00520BD9">
        <w:rPr>
          <w:rFonts w:eastAsia="Times New Roman"/>
          <w:highlight w:val="lightGray"/>
          <w:lang w:eastAsia="en-GB"/>
        </w:rPr>
        <w:t>SyncRef</w:t>
      </w:r>
      <w:proofErr w:type="spellEnd"/>
      <w:r w:rsidRPr="00520BD9">
        <w:rPr>
          <w:rFonts w:eastAsia="Times New Roman"/>
          <w:highlight w:val="lightGray"/>
          <w:lang w:eastAsia="en-GB"/>
        </w:rPr>
        <w:t xml:space="preserve"> </w:t>
      </w:r>
      <w:proofErr w:type="spellStart"/>
      <w:r w:rsidRPr="00520BD9">
        <w:rPr>
          <w:rFonts w:eastAsia="Times New Roman"/>
          <w:highlight w:val="lightGray"/>
          <w:lang w:eastAsia="en-GB"/>
        </w:rPr>
        <w:t>UE</w:t>
      </w:r>
      <w:proofErr w:type="spellEnd"/>
      <w:r w:rsidRPr="00520BD9">
        <w:rPr>
          <w:rFonts w:eastAsia="Times New Roman"/>
          <w:highlight w:val="lightGray"/>
          <w:lang w:eastAsia="en-GB"/>
        </w:rPr>
        <w:t xml:space="preserve"> in this test without either serving cell and or </w:t>
      </w:r>
      <w:proofErr w:type="spellStart"/>
      <w:r w:rsidRPr="00520BD9">
        <w:rPr>
          <w:rFonts w:eastAsia="Times New Roman"/>
          <w:highlight w:val="lightGray"/>
          <w:lang w:eastAsia="en-GB"/>
        </w:rPr>
        <w:t>GNSS</w:t>
      </w:r>
      <w:proofErr w:type="spellEnd"/>
      <w:r w:rsidRPr="00520BD9">
        <w:rPr>
          <w:rFonts w:eastAsia="Times New Roman"/>
          <w:highlight w:val="lightGray"/>
          <w:lang w:eastAsia="en-GB"/>
        </w:rPr>
        <w:t xml:space="preserve"> signals. Before the test starts, the </w:t>
      </w:r>
      <w:proofErr w:type="spellStart"/>
      <w:r w:rsidRPr="00520BD9">
        <w:rPr>
          <w:rFonts w:eastAsia="Times New Roman"/>
          <w:highlight w:val="lightGray"/>
          <w:lang w:eastAsia="en-GB"/>
        </w:rPr>
        <w:t>UE</w:t>
      </w:r>
      <w:proofErr w:type="spellEnd"/>
      <w:r w:rsidRPr="00520BD9">
        <w:rPr>
          <w:rFonts w:eastAsia="Times New Roman"/>
          <w:highlight w:val="lightGray"/>
          <w:lang w:eastAsia="en-GB"/>
        </w:rPr>
        <w:t xml:space="preserve"> has been synchronized to the </w:t>
      </w:r>
      <w:proofErr w:type="spellStart"/>
      <w:r w:rsidRPr="00520BD9">
        <w:rPr>
          <w:rFonts w:eastAsia="Times New Roman"/>
          <w:highlight w:val="lightGray"/>
          <w:lang w:eastAsia="en-GB"/>
        </w:rPr>
        <w:t>SyncRef</w:t>
      </w:r>
      <w:proofErr w:type="spellEnd"/>
      <w:r w:rsidRPr="00520BD9">
        <w:rPr>
          <w:rFonts w:eastAsia="Times New Roman"/>
          <w:highlight w:val="lightGray"/>
          <w:lang w:eastAsia="en-GB"/>
        </w:rPr>
        <w:t xml:space="preserve"> </w:t>
      </w:r>
      <w:proofErr w:type="spellStart"/>
      <w:r w:rsidRPr="00520BD9">
        <w:rPr>
          <w:rFonts w:eastAsia="Times New Roman"/>
          <w:highlight w:val="lightGray"/>
          <w:lang w:eastAsia="en-GB"/>
        </w:rPr>
        <w:t>UE</w:t>
      </w:r>
      <w:proofErr w:type="spellEnd"/>
      <w:r w:rsidRPr="00520BD9">
        <w:rPr>
          <w:rFonts w:eastAsia="Times New Roman"/>
          <w:highlight w:val="lightGray"/>
          <w:lang w:eastAsia="en-GB"/>
        </w:rPr>
        <w:t xml:space="preserve">. The transmit timing accuracy is verified by using the transmission timing of </w:t>
      </w:r>
      <w:proofErr w:type="spellStart"/>
      <w:r w:rsidRPr="00520BD9">
        <w:rPr>
          <w:rFonts w:eastAsia="Times New Roman"/>
          <w:highlight w:val="lightGray"/>
          <w:lang w:eastAsia="en-GB"/>
        </w:rPr>
        <w:t>PSSCH</w:t>
      </w:r>
      <w:proofErr w:type="spellEnd"/>
      <w:r w:rsidRPr="00520BD9">
        <w:rPr>
          <w:rFonts w:eastAsia="Times New Roman"/>
          <w:highlight w:val="lightGray"/>
          <w:lang w:eastAsia="en-GB"/>
        </w:rPr>
        <w:t xml:space="preserve"> transmissions.</w:t>
      </w:r>
    </w:p>
    <w:p w:rsidR="00520BD9" w:rsidRPr="00520BD9" w:rsidRDefault="00520BD9" w:rsidP="00520BD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20BD9">
        <w:rPr>
          <w:rFonts w:ascii="Arial" w:eastAsia="Times New Roman" w:hAnsi="Arial"/>
          <w:b/>
          <w:highlight w:val="lightGray"/>
          <w:lang w:eastAsia="en-GB"/>
        </w:rPr>
        <w:lastRenderedPageBreak/>
        <w:t xml:space="preserve">Table A.9.1.1.2.1-1: General Test Parameters for </w:t>
      </w:r>
      <w:r w:rsidRPr="00520BD9">
        <w:rPr>
          <w:rFonts w:ascii="Arial" w:eastAsia="Times New Roman" w:hAnsi="Arial" w:cs="v4.2.0"/>
          <w:b/>
          <w:highlight w:val="lightGray"/>
          <w:lang w:eastAsia="en-GB"/>
        </w:rPr>
        <w:t xml:space="preserve">V2X </w:t>
      </w:r>
      <w:proofErr w:type="spellStart"/>
      <w:r w:rsidRPr="00520BD9">
        <w:rPr>
          <w:rFonts w:ascii="Arial" w:eastAsia="Times New Roman" w:hAnsi="Arial" w:cs="v4.2.0"/>
          <w:b/>
          <w:highlight w:val="lightGray"/>
          <w:lang w:eastAsia="en-GB"/>
        </w:rPr>
        <w:t>UE</w:t>
      </w:r>
      <w:proofErr w:type="spellEnd"/>
      <w:r w:rsidRPr="00520BD9">
        <w:rPr>
          <w:rFonts w:ascii="Arial" w:eastAsia="Times New Roman" w:hAnsi="Arial" w:cs="v4.2.0"/>
          <w:b/>
          <w:highlight w:val="lightGray"/>
          <w:lang w:eastAsia="en-GB"/>
        </w:rPr>
        <w:t xml:space="preserve"> Transmit Timing Test for </w:t>
      </w:r>
      <w:proofErr w:type="spellStart"/>
      <w:r w:rsidRPr="00520BD9">
        <w:rPr>
          <w:rFonts w:ascii="Arial" w:eastAsia="Times New Roman" w:hAnsi="Arial" w:cs="v4.2.0"/>
          <w:b/>
          <w:highlight w:val="lightGray"/>
          <w:lang w:eastAsia="en-GB"/>
        </w:rPr>
        <w:t>SyncRef</w:t>
      </w:r>
      <w:proofErr w:type="spellEnd"/>
      <w:r w:rsidRPr="00520BD9">
        <w:rPr>
          <w:rFonts w:ascii="Arial" w:eastAsia="Times New Roman" w:hAnsi="Arial" w:cs="v4.2.0"/>
          <w:b/>
          <w:highlight w:val="lightGray"/>
          <w:lang w:eastAsia="en-GB"/>
        </w:rPr>
        <w:t xml:space="preserve"> </w:t>
      </w:r>
      <w:proofErr w:type="spellStart"/>
      <w:r w:rsidRPr="00520BD9">
        <w:rPr>
          <w:rFonts w:ascii="Arial" w:eastAsia="Times New Roman" w:hAnsi="Arial" w:cs="v4.2.0"/>
          <w:b/>
          <w:highlight w:val="lightGray"/>
          <w:lang w:eastAsia="en-GB"/>
        </w:rPr>
        <w:t>UE</w:t>
      </w:r>
      <w:proofErr w:type="spellEnd"/>
      <w:r w:rsidRPr="00520BD9">
        <w:rPr>
          <w:rFonts w:ascii="Arial" w:eastAsia="Times New Roman" w:hAnsi="Arial" w:cs="v4.2.0"/>
          <w:b/>
          <w:highlight w:val="lightGray"/>
          <w:lang w:eastAsia="en-GB"/>
        </w:rPr>
        <w:t xml:space="preserv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520BD9" w:rsidRPr="00520BD9" w:rsidTr="001E342D">
        <w:trPr>
          <w:jc w:val="center"/>
        </w:trPr>
        <w:tc>
          <w:tcPr>
            <w:tcW w:w="3935" w:type="dxa"/>
            <w:gridSpan w:val="2"/>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r w:rsidRPr="00520BD9">
              <w:rPr>
                <w:rFonts w:ascii="Arial" w:eastAsia="Times New Roman" w:hAnsi="Arial" w:cs="Arial"/>
                <w:b/>
                <w:sz w:val="18"/>
                <w:highlight w:val="lightGray"/>
                <w:lang w:val="it-IT" w:eastAsia="ja-JP"/>
              </w:rPr>
              <w:t>Parameter</w:t>
            </w:r>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r w:rsidRPr="00520BD9">
              <w:rPr>
                <w:rFonts w:ascii="Arial" w:eastAsia="Times New Roman" w:hAnsi="Arial" w:cs="Arial"/>
                <w:b/>
                <w:sz w:val="18"/>
                <w:highlight w:val="lightGray"/>
                <w:lang w:val="it-IT" w:eastAsia="ja-JP"/>
              </w:rPr>
              <w:t>Unit</w:t>
            </w: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520BD9">
              <w:rPr>
                <w:rFonts w:ascii="Arial" w:eastAsia="Times New Roman" w:hAnsi="Arial" w:cs="Arial"/>
                <w:b/>
                <w:sz w:val="18"/>
                <w:highlight w:val="lightGray"/>
                <w:lang w:eastAsia="ja-JP"/>
              </w:rPr>
              <w:t>Value</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520BD9">
              <w:rPr>
                <w:rFonts w:ascii="Arial" w:eastAsia="Times New Roman" w:hAnsi="Arial" w:cs="Arial"/>
                <w:b/>
                <w:sz w:val="18"/>
                <w:highlight w:val="lightGray"/>
                <w:lang w:eastAsia="ja-JP"/>
              </w:rPr>
              <w:t>Comment</w:t>
            </w:r>
          </w:p>
        </w:tc>
      </w:tr>
      <w:tr w:rsidR="00520BD9" w:rsidRPr="00520BD9" w:rsidTr="001E342D">
        <w:trPr>
          <w:jc w:val="center"/>
        </w:trPr>
        <w:tc>
          <w:tcPr>
            <w:tcW w:w="3935" w:type="dxa"/>
            <w:gridSpan w:val="2"/>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520BD9">
              <w:rPr>
                <w:rFonts w:ascii="Arial" w:eastAsia="Times New Roman" w:hAnsi="Arial" w:cs="Arial"/>
                <w:sz w:val="18"/>
                <w:highlight w:val="lightGray"/>
                <w:lang w:val="it-IT" w:eastAsia="ja-JP"/>
              </w:rPr>
              <w:t>RF Channel Number</w:t>
            </w:r>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1</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Calibri" w:hAnsi="Arial" w:cs="Arial"/>
                <w:sz w:val="18"/>
                <w:highlight w:val="lightGray"/>
                <w:lang w:eastAsia="ja-JP"/>
              </w:rPr>
              <w:t xml:space="preserve">HD carrier in </w:t>
            </w:r>
            <w:r w:rsidRPr="00520BD9">
              <w:rPr>
                <w:rFonts w:ascii="Arial" w:eastAsia="Times New Roman" w:hAnsi="Arial" w:cs="Arial" w:hint="eastAsia"/>
                <w:sz w:val="18"/>
                <w:highlight w:val="lightGray"/>
                <w:lang w:eastAsia="zh-CN"/>
              </w:rPr>
              <w:t xml:space="preserve">Band </w:t>
            </w:r>
            <w:r w:rsidRPr="00520BD9">
              <w:rPr>
                <w:rFonts w:ascii="Arial" w:eastAsia="Times New Roman" w:hAnsi="Arial" w:cs="Arial"/>
                <w:sz w:val="18"/>
                <w:highlight w:val="lightGray"/>
                <w:lang w:eastAsia="zh-CN"/>
              </w:rPr>
              <w:t>n</w:t>
            </w:r>
            <w:r w:rsidRPr="00520BD9">
              <w:rPr>
                <w:rFonts w:ascii="Arial" w:eastAsia="Times New Roman" w:hAnsi="Arial" w:cs="Arial" w:hint="eastAsia"/>
                <w:sz w:val="18"/>
                <w:highlight w:val="lightGray"/>
                <w:lang w:eastAsia="zh-CN"/>
              </w:rPr>
              <w:t>47</w:t>
            </w:r>
            <w:r w:rsidRPr="00520BD9">
              <w:rPr>
                <w:rFonts w:ascii="Arial" w:eastAsia="Times New Roman" w:hAnsi="Arial" w:cs="Arial"/>
                <w:sz w:val="18"/>
                <w:highlight w:val="lightGray"/>
                <w:lang w:eastAsia="zh-CN"/>
              </w:rPr>
              <w:t xml:space="preserve"> or n38</w:t>
            </w:r>
          </w:p>
        </w:tc>
      </w:tr>
      <w:tr w:rsidR="00520BD9" w:rsidRPr="00520BD9" w:rsidTr="001E342D">
        <w:trPr>
          <w:trHeight w:val="424"/>
          <w:jc w:val="center"/>
        </w:trPr>
        <w:tc>
          <w:tcPr>
            <w:tcW w:w="3935" w:type="dxa"/>
            <w:gridSpan w:val="2"/>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Channel Bandwidth (</w:t>
            </w:r>
            <w:proofErr w:type="spellStart"/>
            <w:r w:rsidRPr="00520BD9">
              <w:rPr>
                <w:rFonts w:ascii="Arial" w:eastAsia="Times New Roman" w:hAnsi="Arial" w:cs="Arial"/>
                <w:sz w:val="18"/>
                <w:highlight w:val="lightGray"/>
                <w:lang w:eastAsia="ja-JP"/>
              </w:rPr>
              <w:t>BW</w:t>
            </w:r>
            <w:r w:rsidRPr="00520BD9">
              <w:rPr>
                <w:rFonts w:ascii="Arial" w:eastAsia="Times New Roman" w:hAnsi="Arial" w:cs="Arial"/>
                <w:sz w:val="18"/>
                <w:highlight w:val="lightGray"/>
                <w:vertAlign w:val="subscript"/>
                <w:lang w:eastAsia="ja-JP"/>
              </w:rPr>
              <w:t>channel</w:t>
            </w:r>
            <w:proofErr w:type="spellEnd"/>
            <w:r w:rsidRPr="00520BD9">
              <w:rPr>
                <w:rFonts w:ascii="Arial" w:eastAsia="Times New Roman" w:hAnsi="Arial" w:cs="Arial"/>
                <w:sz w:val="18"/>
                <w:highlight w:val="lightGray"/>
                <w:lang w:eastAsia="ja-JP"/>
              </w:rPr>
              <w:t>)</w:t>
            </w:r>
            <w:r w:rsidRPr="00520BD9">
              <w:rPr>
                <w:rFonts w:ascii="Arial" w:eastAsia="Times New Roman" w:hAnsi="Arial" w:cs="Arial"/>
                <w:sz w:val="18"/>
                <w:highlight w:val="lightGray"/>
                <w:vertAlign w:val="superscript"/>
                <w:lang w:eastAsia="ja-JP"/>
              </w:rPr>
              <w:t xml:space="preserve"> Note 3</w:t>
            </w:r>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MHz</w:t>
            </w: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520BD9">
              <w:rPr>
                <w:rFonts w:ascii="Arial" w:eastAsia="Times New Roman" w:hAnsi="Arial"/>
                <w:sz w:val="18"/>
                <w:szCs w:val="18"/>
                <w:highlight w:val="lightGray"/>
                <w:lang w:eastAsia="en-GB"/>
              </w:rPr>
              <w:t>20 (</w:t>
            </w:r>
            <w:r w:rsidRPr="00520BD9">
              <w:rPr>
                <w:rFonts w:ascii="Arial" w:eastAsia="Times New Roman" w:hAnsi="Arial"/>
                <w:sz w:val="18"/>
                <w:szCs w:val="18"/>
                <w:highlight w:val="lightGray"/>
                <w:lang w:val="de-DE" w:eastAsia="en-GB"/>
              </w:rPr>
              <w:t>N</w:t>
            </w:r>
            <w:r w:rsidRPr="00520BD9">
              <w:rPr>
                <w:rFonts w:ascii="Arial" w:eastAsia="Times New Roman" w:hAnsi="Arial"/>
                <w:sz w:val="18"/>
                <w:szCs w:val="18"/>
                <w:highlight w:val="lightGray"/>
                <w:vertAlign w:val="subscript"/>
                <w:lang w:val="de-DE" w:eastAsia="en-GB"/>
              </w:rPr>
              <w:t>RB,c</w:t>
            </w:r>
            <w:r w:rsidRPr="00520BD9">
              <w:rPr>
                <w:rFonts w:ascii="Arial" w:eastAsia="Times New Roman" w:hAnsi="Arial"/>
                <w:sz w:val="18"/>
                <w:szCs w:val="18"/>
                <w:highlight w:val="lightGray"/>
                <w:lang w:val="de-DE" w:eastAsia="en-GB"/>
              </w:rPr>
              <w:t xml:space="preserve"> = 50) o</w:t>
            </w:r>
            <w:r w:rsidRPr="00520BD9">
              <w:rPr>
                <w:rFonts w:ascii="Arial" w:eastAsia="Times New Roman" w:hAnsi="Arial"/>
                <w:sz w:val="18"/>
                <w:szCs w:val="18"/>
                <w:highlight w:val="lightGray"/>
                <w:lang w:eastAsia="en-GB"/>
              </w:rPr>
              <w:t>r</w:t>
            </w:r>
          </w:p>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sz w:val="18"/>
                <w:szCs w:val="18"/>
                <w:highlight w:val="lightGray"/>
                <w:lang w:eastAsia="en-GB"/>
              </w:rPr>
              <w:t>40 (</w:t>
            </w:r>
            <w:r w:rsidRPr="00520BD9">
              <w:rPr>
                <w:rFonts w:ascii="Arial" w:eastAsia="Times New Roman" w:hAnsi="Arial"/>
                <w:sz w:val="18"/>
                <w:szCs w:val="18"/>
                <w:highlight w:val="lightGray"/>
                <w:lang w:val="de-DE" w:eastAsia="en-GB"/>
              </w:rPr>
              <w:t>N</w:t>
            </w:r>
            <w:r w:rsidRPr="00520BD9">
              <w:rPr>
                <w:rFonts w:ascii="Arial" w:eastAsia="Times New Roman" w:hAnsi="Arial"/>
                <w:sz w:val="18"/>
                <w:szCs w:val="18"/>
                <w:highlight w:val="lightGray"/>
                <w:vertAlign w:val="subscript"/>
                <w:lang w:val="de-DE" w:eastAsia="en-GB"/>
              </w:rPr>
              <w:t>RB,c</w:t>
            </w:r>
            <w:r w:rsidRPr="00520BD9">
              <w:rPr>
                <w:rFonts w:ascii="Arial" w:eastAsia="Times New Roman" w:hAnsi="Arial"/>
                <w:sz w:val="18"/>
                <w:szCs w:val="18"/>
                <w:highlight w:val="lightGray"/>
                <w:lang w:val="de-DE" w:eastAsia="en-GB"/>
              </w:rPr>
              <w:t xml:space="preserve"> = 100)</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520BD9" w:rsidRPr="00520BD9" w:rsidTr="001E342D">
        <w:trPr>
          <w:jc w:val="center"/>
        </w:trPr>
        <w:tc>
          <w:tcPr>
            <w:tcW w:w="3935" w:type="dxa"/>
            <w:gridSpan w:val="2"/>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520BD9">
              <w:rPr>
                <w:rFonts w:ascii="Arial" w:eastAsia="Times New Roman" w:hAnsi="Arial" w:cs="Arial" w:hint="eastAsia"/>
                <w:sz w:val="18"/>
                <w:highlight w:val="lightGray"/>
                <w:lang w:eastAsia="zh-CN"/>
              </w:rPr>
              <w:t>S</w:t>
            </w:r>
            <w:r w:rsidRPr="00520BD9">
              <w:rPr>
                <w:rFonts w:ascii="Arial" w:eastAsia="Times New Roman" w:hAnsi="Arial" w:cs="Arial"/>
                <w:sz w:val="18"/>
                <w:highlight w:val="lightGray"/>
                <w:lang w:eastAsia="zh-CN"/>
              </w:rPr>
              <w:t>CS</w:t>
            </w:r>
            <w:proofErr w:type="spellEnd"/>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cs="Arial" w:hint="eastAsia"/>
                <w:sz w:val="18"/>
                <w:highlight w:val="lightGray"/>
                <w:lang w:eastAsia="zh-CN"/>
              </w:rPr>
              <w:t>k</w:t>
            </w:r>
            <w:r w:rsidRPr="00520BD9">
              <w:rPr>
                <w:rFonts w:ascii="Arial" w:eastAsia="Times New Roman" w:hAnsi="Arial" w:cs="Arial"/>
                <w:sz w:val="18"/>
                <w:highlight w:val="lightGray"/>
                <w:lang w:eastAsia="zh-CN"/>
              </w:rPr>
              <w:t>Hz</w:t>
            </w: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hint="eastAsia"/>
                <w:sz w:val="18"/>
                <w:szCs w:val="18"/>
                <w:highlight w:val="lightGray"/>
                <w:lang w:eastAsia="zh-CN"/>
              </w:rPr>
              <w:t>3</w:t>
            </w:r>
            <w:r w:rsidRPr="00520BD9">
              <w:rPr>
                <w:rFonts w:ascii="Arial" w:eastAsia="Times New Roman" w:hAnsi="Arial"/>
                <w:sz w:val="18"/>
                <w:szCs w:val="18"/>
                <w:highlight w:val="lightGray"/>
                <w:lang w:eastAsia="zh-CN"/>
              </w:rPr>
              <w:t>0</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520BD9" w:rsidRPr="00520BD9" w:rsidTr="001E342D">
        <w:trPr>
          <w:jc w:val="center"/>
        </w:trPr>
        <w:tc>
          <w:tcPr>
            <w:tcW w:w="3935" w:type="dxa"/>
            <w:gridSpan w:val="2"/>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Active cell</w:t>
            </w:r>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None</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520BD9" w:rsidRPr="00520BD9" w:rsidTr="001E342D">
        <w:trPr>
          <w:jc w:val="center"/>
        </w:trPr>
        <w:tc>
          <w:tcPr>
            <w:tcW w:w="3935" w:type="dxa"/>
            <w:gridSpan w:val="2"/>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 xml:space="preserve">Active </w:t>
            </w:r>
            <w:proofErr w:type="spellStart"/>
            <w:r w:rsidRPr="00520BD9">
              <w:rPr>
                <w:rFonts w:ascii="Arial" w:eastAsia="Times New Roman" w:hAnsi="Arial" w:cs="Arial"/>
                <w:sz w:val="18"/>
                <w:highlight w:val="lightGray"/>
                <w:lang w:eastAsia="ja-JP"/>
              </w:rPr>
              <w:t>SyncRef</w:t>
            </w:r>
            <w:proofErr w:type="spellEnd"/>
            <w:r w:rsidRPr="00520BD9">
              <w:rPr>
                <w:rFonts w:ascii="Arial" w:eastAsia="Times New Roman" w:hAnsi="Arial" w:cs="Arial"/>
                <w:sz w:val="18"/>
                <w:highlight w:val="lightGray"/>
                <w:lang w:eastAsia="ja-JP"/>
              </w:rPr>
              <w:t xml:space="preserve"> </w:t>
            </w:r>
            <w:proofErr w:type="spellStart"/>
            <w:r w:rsidRPr="00520BD9">
              <w:rPr>
                <w:rFonts w:ascii="Arial" w:eastAsia="Times New Roman" w:hAnsi="Arial" w:cs="Arial"/>
                <w:sz w:val="18"/>
                <w:highlight w:val="lightGray"/>
                <w:lang w:eastAsia="ja-JP"/>
              </w:rPr>
              <w:t>UE</w:t>
            </w:r>
            <w:proofErr w:type="spellEnd"/>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roofErr w:type="spellStart"/>
            <w:r w:rsidRPr="00520BD9">
              <w:rPr>
                <w:rFonts w:ascii="Arial" w:eastAsia="Times New Roman" w:hAnsi="Arial" w:cs="Arial"/>
                <w:sz w:val="18"/>
                <w:highlight w:val="lightGray"/>
                <w:lang w:eastAsia="ja-JP"/>
              </w:rPr>
              <w:t>SyncRef</w:t>
            </w:r>
            <w:proofErr w:type="spellEnd"/>
            <w:r w:rsidRPr="00520BD9">
              <w:rPr>
                <w:rFonts w:ascii="Arial" w:eastAsia="Times New Roman" w:hAnsi="Arial" w:cs="Arial"/>
                <w:sz w:val="18"/>
                <w:highlight w:val="lightGray"/>
                <w:lang w:eastAsia="ja-JP"/>
              </w:rPr>
              <w:t xml:space="preserve"> </w:t>
            </w:r>
            <w:proofErr w:type="spellStart"/>
            <w:r w:rsidRPr="00520BD9">
              <w:rPr>
                <w:rFonts w:ascii="Arial" w:eastAsia="Times New Roman" w:hAnsi="Arial" w:cs="Arial"/>
                <w:sz w:val="18"/>
                <w:highlight w:val="lightGray"/>
                <w:lang w:eastAsia="ja-JP"/>
              </w:rPr>
              <w:t>UE</w:t>
            </w:r>
            <w:proofErr w:type="spellEnd"/>
            <w:r w:rsidRPr="00520BD9">
              <w:rPr>
                <w:rFonts w:ascii="Arial" w:eastAsia="Times New Roman" w:hAnsi="Arial" w:cs="Arial"/>
                <w:sz w:val="18"/>
                <w:highlight w:val="lightGray"/>
                <w:lang w:eastAsia="ja-JP"/>
              </w:rPr>
              <w:t xml:space="preserve"> 1</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Transmitting S-</w:t>
            </w:r>
            <w:proofErr w:type="spellStart"/>
            <w:r w:rsidRPr="00520BD9">
              <w:rPr>
                <w:rFonts w:ascii="Arial" w:eastAsia="Times New Roman" w:hAnsi="Arial" w:cs="Arial"/>
                <w:sz w:val="18"/>
                <w:highlight w:val="lightGray"/>
                <w:lang w:eastAsia="ja-JP"/>
              </w:rPr>
              <w:t>SSB</w:t>
            </w:r>
            <w:proofErr w:type="spellEnd"/>
            <w:r w:rsidRPr="00520BD9">
              <w:rPr>
                <w:rFonts w:ascii="Arial" w:eastAsia="Times New Roman" w:hAnsi="Arial" w:cs="Arial"/>
                <w:sz w:val="18"/>
                <w:highlight w:val="lightGray"/>
                <w:lang w:eastAsia="ja-JP"/>
              </w:rPr>
              <w:t xml:space="preserve"> </w:t>
            </w:r>
            <w:r w:rsidRPr="00520BD9">
              <w:rPr>
                <w:rFonts w:ascii="Arial" w:eastAsia="Times New Roman" w:hAnsi="Arial" w:cs="Arial"/>
                <w:sz w:val="18"/>
                <w:highlight w:val="lightGray"/>
                <w:lang w:eastAsia="zh-CN"/>
              </w:rPr>
              <w:t>on RF channel number 1</w:t>
            </w:r>
          </w:p>
        </w:tc>
      </w:tr>
      <w:tr w:rsidR="00520BD9" w:rsidRPr="00520BD9" w:rsidTr="001E342D">
        <w:trPr>
          <w:jc w:val="center"/>
        </w:trPr>
        <w:tc>
          <w:tcPr>
            <w:tcW w:w="3935" w:type="dxa"/>
            <w:gridSpan w:val="2"/>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 xml:space="preserve">V2X </w:t>
            </w:r>
            <w:proofErr w:type="spellStart"/>
            <w:r w:rsidRPr="00520BD9">
              <w:rPr>
                <w:rFonts w:ascii="Arial" w:eastAsia="Times New Roman" w:hAnsi="Arial" w:cs="Arial"/>
                <w:sz w:val="18"/>
                <w:highlight w:val="lightGray"/>
                <w:lang w:eastAsia="ja-JP"/>
              </w:rPr>
              <w:t>sidelink</w:t>
            </w:r>
            <w:proofErr w:type="spellEnd"/>
            <w:r w:rsidRPr="00520BD9">
              <w:rPr>
                <w:rFonts w:ascii="Arial" w:eastAsia="Times New Roman" w:hAnsi="Arial" w:cs="Arial"/>
                <w:sz w:val="18"/>
                <w:highlight w:val="lightGray"/>
                <w:lang w:eastAsia="ja-JP"/>
              </w:rPr>
              <w:t xml:space="preserve"> communication </w:t>
            </w:r>
            <w:proofErr w:type="spellStart"/>
            <w:r w:rsidRPr="00520BD9">
              <w:rPr>
                <w:rFonts w:ascii="Arial" w:eastAsia="Times New Roman" w:hAnsi="Arial" w:cs="Arial"/>
                <w:sz w:val="18"/>
                <w:highlight w:val="lightGray"/>
                <w:lang w:eastAsia="ja-JP"/>
              </w:rPr>
              <w:t>preconfiguration</w:t>
            </w:r>
            <w:proofErr w:type="spellEnd"/>
          </w:p>
        </w:tc>
        <w:tc>
          <w:tcPr>
            <w:tcW w:w="1260" w:type="dxa"/>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As specified in section A.3.21.2</w:t>
            </w:r>
          </w:p>
        </w:tc>
        <w:tc>
          <w:tcPr>
            <w:tcW w:w="2323" w:type="dxa"/>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IE values unless specified otherwise in this test.</w:t>
            </w:r>
          </w:p>
        </w:tc>
      </w:tr>
      <w:tr w:rsidR="00520BD9" w:rsidRPr="00520BD9" w:rsidTr="001E342D">
        <w:trPr>
          <w:trHeight w:val="424"/>
          <w:jc w:val="center"/>
        </w:trPr>
        <w:tc>
          <w:tcPr>
            <w:tcW w:w="3935" w:type="dxa"/>
            <w:gridSpan w:val="2"/>
            <w:vAlign w:val="center"/>
          </w:tcPr>
          <w:p w:rsidR="00520BD9" w:rsidRPr="00520BD9" w:rsidRDefault="00520BD9" w:rsidP="00520BD9">
            <w:pPr>
              <w:keepNext/>
              <w:keepLines/>
              <w:overflowPunct w:val="0"/>
              <w:autoSpaceDE w:val="0"/>
              <w:autoSpaceDN w:val="0"/>
              <w:adjustRightInd w:val="0"/>
              <w:snapToGrid w:val="0"/>
              <w:spacing w:after="0"/>
              <w:textAlignment w:val="baseline"/>
              <w:rPr>
                <w:rFonts w:ascii="Arial" w:eastAsia="Times New Roman" w:hAnsi="Arial" w:cs="Arial"/>
                <w:sz w:val="18"/>
                <w:highlight w:val="lightGray"/>
                <w:lang w:eastAsia="zh-CN"/>
              </w:rPr>
            </w:pPr>
            <w:proofErr w:type="spellStart"/>
            <w:r w:rsidRPr="00520BD9">
              <w:rPr>
                <w:rFonts w:ascii="Arial" w:eastAsia="Times New Roman" w:hAnsi="Arial" w:cs="Arial"/>
                <w:sz w:val="18"/>
                <w:highlight w:val="lightGray"/>
                <w:lang w:eastAsia="ja-JP"/>
              </w:rPr>
              <w:t>PSCCH</w:t>
            </w:r>
            <w:proofErr w:type="spellEnd"/>
            <w:r w:rsidRPr="00520BD9">
              <w:rPr>
                <w:rFonts w:ascii="Arial" w:eastAsia="Times New Roman" w:hAnsi="Arial" w:cs="Arial"/>
                <w:sz w:val="18"/>
                <w:highlight w:val="lightGray"/>
                <w:lang w:eastAsia="ja-JP"/>
              </w:rPr>
              <w:t xml:space="preserve"> </w:t>
            </w:r>
            <w:r w:rsidRPr="00520BD9">
              <w:rPr>
                <w:rFonts w:ascii="Arial" w:eastAsia="Times New Roman" w:hAnsi="Arial" w:cs="Arial"/>
                <w:sz w:val="18"/>
                <w:highlight w:val="lightGray"/>
                <w:lang w:eastAsia="zh-CN"/>
              </w:rPr>
              <w:t xml:space="preserve">Reference </w:t>
            </w:r>
            <w:r w:rsidRPr="00520BD9">
              <w:rPr>
                <w:rFonts w:ascii="Arial" w:eastAsia="Times New Roman" w:hAnsi="Arial" w:cs="Arial" w:hint="eastAsia"/>
                <w:sz w:val="18"/>
                <w:highlight w:val="lightGray"/>
                <w:lang w:eastAsia="zh-CN"/>
              </w:rPr>
              <w:t>M</w:t>
            </w:r>
            <w:r w:rsidRPr="00520BD9">
              <w:rPr>
                <w:rFonts w:ascii="Arial" w:eastAsia="Times New Roman" w:hAnsi="Arial" w:cs="Arial"/>
                <w:sz w:val="18"/>
                <w:highlight w:val="lightGray"/>
                <w:lang w:eastAsia="zh-CN"/>
              </w:rPr>
              <w:t xml:space="preserve">easurement </w:t>
            </w:r>
            <w:r w:rsidRPr="00520BD9">
              <w:rPr>
                <w:rFonts w:ascii="Arial" w:eastAsia="Times New Roman" w:hAnsi="Arial" w:cs="Arial" w:hint="eastAsia"/>
                <w:sz w:val="18"/>
                <w:highlight w:val="lightGray"/>
                <w:lang w:eastAsia="zh-CN"/>
              </w:rPr>
              <w:t>C</w:t>
            </w:r>
            <w:r w:rsidRPr="00520BD9">
              <w:rPr>
                <w:rFonts w:ascii="Arial" w:eastAsia="Times New Roman" w:hAnsi="Arial" w:cs="Arial"/>
                <w:sz w:val="18"/>
                <w:highlight w:val="lightGray"/>
                <w:lang w:eastAsia="zh-CN"/>
              </w:rPr>
              <w:t>hannel</w:t>
            </w:r>
          </w:p>
        </w:tc>
        <w:tc>
          <w:tcPr>
            <w:tcW w:w="1260" w:type="dxa"/>
            <w:vAlign w:val="center"/>
          </w:tcPr>
          <w:p w:rsidR="00520BD9" w:rsidRPr="00520BD9" w:rsidRDefault="00520BD9" w:rsidP="00520BD9">
            <w:pPr>
              <w:keepNext/>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p>
        </w:tc>
        <w:tc>
          <w:tcPr>
            <w:tcW w:w="2070" w:type="dxa"/>
            <w:vAlign w:val="center"/>
          </w:tcPr>
          <w:p w:rsidR="00520BD9" w:rsidRPr="00520BD9" w:rsidRDefault="00520BD9" w:rsidP="00520BD9">
            <w:pPr>
              <w:keepNext/>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520BD9">
              <w:rPr>
                <w:rFonts w:ascii="Arial" w:eastAsia="Times New Roman" w:hAnsi="Arial" w:cs="Arial"/>
                <w:sz w:val="18"/>
                <w:highlight w:val="lightGray"/>
                <w:lang w:eastAsia="ja-JP"/>
              </w:rPr>
              <w:t>CC.1A HD</w:t>
            </w:r>
          </w:p>
        </w:tc>
        <w:tc>
          <w:tcPr>
            <w:tcW w:w="2323" w:type="dxa"/>
            <w:vAlign w:val="center"/>
          </w:tcPr>
          <w:p w:rsidR="00520BD9" w:rsidRPr="00520BD9" w:rsidRDefault="00520BD9" w:rsidP="00520BD9">
            <w:pPr>
              <w:keepNext/>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sz w:val="18"/>
                <w:highlight w:val="lightGray"/>
                <w:lang w:eastAsia="en-GB"/>
              </w:rPr>
              <w:t>As specified in Table A.3.21.3-1</w:t>
            </w:r>
          </w:p>
        </w:tc>
      </w:tr>
      <w:tr w:rsidR="00520BD9" w:rsidRPr="00520BD9" w:rsidTr="001E342D">
        <w:trPr>
          <w:trHeight w:val="424"/>
          <w:jc w:val="center"/>
        </w:trPr>
        <w:tc>
          <w:tcPr>
            <w:tcW w:w="3935" w:type="dxa"/>
            <w:gridSpan w:val="2"/>
            <w:vAlign w:val="center"/>
          </w:tcPr>
          <w:p w:rsidR="00520BD9" w:rsidRPr="00520BD9" w:rsidRDefault="00520BD9" w:rsidP="00520BD9">
            <w:pPr>
              <w:keepNext/>
              <w:keepLines/>
              <w:overflowPunct w:val="0"/>
              <w:autoSpaceDE w:val="0"/>
              <w:autoSpaceDN w:val="0"/>
              <w:adjustRightInd w:val="0"/>
              <w:snapToGrid w:val="0"/>
              <w:spacing w:after="0"/>
              <w:textAlignment w:val="baseline"/>
              <w:rPr>
                <w:rFonts w:ascii="Arial" w:eastAsia="Times New Roman" w:hAnsi="Arial" w:cs="Arial"/>
                <w:sz w:val="18"/>
                <w:highlight w:val="lightGray"/>
                <w:lang w:eastAsia="zh-CN"/>
              </w:rPr>
            </w:pPr>
            <w:proofErr w:type="spellStart"/>
            <w:r w:rsidRPr="00520BD9">
              <w:rPr>
                <w:rFonts w:ascii="Arial" w:eastAsia="Times New Roman" w:hAnsi="Arial" w:cs="Arial"/>
                <w:sz w:val="18"/>
                <w:highlight w:val="lightGray"/>
                <w:lang w:eastAsia="ja-JP"/>
              </w:rPr>
              <w:t>PS</w:t>
            </w:r>
            <w:r w:rsidRPr="00520BD9">
              <w:rPr>
                <w:rFonts w:ascii="Arial" w:eastAsia="Times New Roman" w:hAnsi="Arial" w:cs="Arial" w:hint="eastAsia"/>
                <w:sz w:val="18"/>
                <w:highlight w:val="lightGray"/>
                <w:lang w:eastAsia="zh-CN"/>
              </w:rPr>
              <w:t>S</w:t>
            </w:r>
            <w:r w:rsidRPr="00520BD9">
              <w:rPr>
                <w:rFonts w:ascii="Arial" w:eastAsia="Times New Roman" w:hAnsi="Arial" w:cs="Arial"/>
                <w:sz w:val="18"/>
                <w:highlight w:val="lightGray"/>
                <w:lang w:eastAsia="ja-JP"/>
              </w:rPr>
              <w:t>CH</w:t>
            </w:r>
            <w:proofErr w:type="spellEnd"/>
            <w:r w:rsidRPr="00520BD9">
              <w:rPr>
                <w:rFonts w:ascii="Arial" w:eastAsia="Times New Roman" w:hAnsi="Arial" w:cs="Arial"/>
                <w:sz w:val="18"/>
                <w:highlight w:val="lightGray"/>
                <w:lang w:eastAsia="ja-JP"/>
              </w:rPr>
              <w:t xml:space="preserve"> </w:t>
            </w:r>
            <w:r w:rsidRPr="00520BD9">
              <w:rPr>
                <w:rFonts w:ascii="Arial" w:eastAsia="Times New Roman" w:hAnsi="Arial" w:cs="Arial"/>
                <w:sz w:val="18"/>
                <w:highlight w:val="lightGray"/>
                <w:lang w:eastAsia="zh-CN"/>
              </w:rPr>
              <w:t xml:space="preserve">Reference </w:t>
            </w:r>
            <w:r w:rsidRPr="00520BD9">
              <w:rPr>
                <w:rFonts w:ascii="Arial" w:eastAsia="Times New Roman" w:hAnsi="Arial" w:cs="Arial" w:hint="eastAsia"/>
                <w:sz w:val="18"/>
                <w:highlight w:val="lightGray"/>
                <w:lang w:eastAsia="zh-CN"/>
              </w:rPr>
              <w:t>M</w:t>
            </w:r>
            <w:r w:rsidRPr="00520BD9">
              <w:rPr>
                <w:rFonts w:ascii="Arial" w:eastAsia="Times New Roman" w:hAnsi="Arial" w:cs="Arial"/>
                <w:sz w:val="18"/>
                <w:highlight w:val="lightGray"/>
                <w:lang w:eastAsia="zh-CN"/>
              </w:rPr>
              <w:t xml:space="preserve">easurement </w:t>
            </w:r>
            <w:r w:rsidRPr="00520BD9">
              <w:rPr>
                <w:rFonts w:ascii="Arial" w:eastAsia="Times New Roman" w:hAnsi="Arial" w:cs="Arial" w:hint="eastAsia"/>
                <w:sz w:val="18"/>
                <w:highlight w:val="lightGray"/>
                <w:lang w:eastAsia="zh-CN"/>
              </w:rPr>
              <w:t>C</w:t>
            </w:r>
            <w:r w:rsidRPr="00520BD9">
              <w:rPr>
                <w:rFonts w:ascii="Arial" w:eastAsia="Times New Roman" w:hAnsi="Arial" w:cs="Arial"/>
                <w:sz w:val="18"/>
                <w:highlight w:val="lightGray"/>
                <w:lang w:eastAsia="zh-CN"/>
              </w:rPr>
              <w:t>hannel</w:t>
            </w:r>
          </w:p>
        </w:tc>
        <w:tc>
          <w:tcPr>
            <w:tcW w:w="1260" w:type="dxa"/>
            <w:vAlign w:val="center"/>
          </w:tcPr>
          <w:p w:rsidR="00520BD9" w:rsidRPr="00520BD9" w:rsidRDefault="00520BD9" w:rsidP="00520BD9">
            <w:pPr>
              <w:keepNext/>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p>
        </w:tc>
        <w:tc>
          <w:tcPr>
            <w:tcW w:w="2070" w:type="dxa"/>
            <w:vAlign w:val="center"/>
          </w:tcPr>
          <w:p w:rsidR="00520BD9" w:rsidRPr="00520BD9" w:rsidRDefault="00520BD9" w:rsidP="00520BD9">
            <w:pPr>
              <w:keepNext/>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CD.1A HD</w:t>
            </w:r>
          </w:p>
        </w:tc>
        <w:tc>
          <w:tcPr>
            <w:tcW w:w="2323" w:type="dxa"/>
            <w:vAlign w:val="center"/>
          </w:tcPr>
          <w:p w:rsidR="00520BD9" w:rsidRPr="00520BD9" w:rsidRDefault="00520BD9" w:rsidP="00520BD9">
            <w:pPr>
              <w:keepNext/>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sz w:val="18"/>
                <w:highlight w:val="lightGray"/>
                <w:lang w:eastAsia="en-GB"/>
              </w:rPr>
              <w:t>As specified in Table A.3.21.3-2</w:t>
            </w:r>
          </w:p>
        </w:tc>
      </w:tr>
      <w:tr w:rsidR="00520BD9" w:rsidRPr="00520BD9" w:rsidTr="001E342D">
        <w:trPr>
          <w:trHeight w:val="120"/>
          <w:jc w:val="center"/>
        </w:trPr>
        <w:tc>
          <w:tcPr>
            <w:tcW w:w="3935" w:type="dxa"/>
            <w:gridSpan w:val="2"/>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520BD9">
              <w:rPr>
                <w:rFonts w:ascii="Arial" w:eastAsia="Times New Roman" w:hAnsi="Arial" w:cs="Arial"/>
                <w:position w:val="-12"/>
                <w:sz w:val="18"/>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2" o:title=""/>
                </v:shape>
                <o:OLEObject Type="Embed" ProgID="Equation.3" ShapeID="_x0000_i1025" DrawAspect="Content" ObjectID="_1713261843" r:id="rId13"/>
              </w:object>
            </w:r>
            <w:r w:rsidRPr="00520BD9">
              <w:rPr>
                <w:rFonts w:ascii="Arial" w:eastAsia="Times New Roman" w:hAnsi="Arial" w:cs="Arial"/>
                <w:sz w:val="18"/>
                <w:highlight w:val="lightGray"/>
                <w:vertAlign w:val="superscript"/>
                <w:lang w:eastAsia="ja-JP"/>
              </w:rPr>
              <w:t xml:space="preserve"> Note1,2</w:t>
            </w:r>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roofErr w:type="spellStart"/>
            <w:r w:rsidRPr="00520BD9">
              <w:rPr>
                <w:rFonts w:ascii="Arial" w:eastAsia="Times New Roman" w:hAnsi="Arial" w:cs="Arial"/>
                <w:sz w:val="18"/>
                <w:highlight w:val="lightGray"/>
                <w:lang w:eastAsia="ja-JP"/>
              </w:rPr>
              <w:t>dBm</w:t>
            </w:r>
            <w:proofErr w:type="spellEnd"/>
            <w:r w:rsidRPr="00520BD9">
              <w:rPr>
                <w:rFonts w:ascii="Arial" w:eastAsia="Times New Roman" w:hAnsi="Arial" w:cs="Arial"/>
                <w:sz w:val="18"/>
                <w:highlight w:val="lightGray"/>
                <w:lang w:eastAsia="ja-JP"/>
              </w:rPr>
              <w:t>/30kHz</w:t>
            </w: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520BD9">
              <w:rPr>
                <w:rFonts w:ascii="Arial" w:eastAsia="Times New Roman" w:hAnsi="Arial" w:hint="eastAsia"/>
                <w:bCs/>
                <w:noProof/>
                <w:sz w:val="18"/>
                <w:highlight w:val="lightGray"/>
                <w:lang w:eastAsia="zh-CN"/>
              </w:rPr>
              <w:t>-</w:t>
            </w:r>
            <w:r w:rsidRPr="00520BD9">
              <w:rPr>
                <w:rFonts w:ascii="Arial" w:eastAsia="Times New Roman" w:hAnsi="Arial"/>
                <w:bCs/>
                <w:noProof/>
                <w:sz w:val="18"/>
                <w:highlight w:val="lightGray"/>
                <w:lang w:eastAsia="zh-CN"/>
              </w:rPr>
              <w:t>95</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520BD9" w:rsidRPr="00520BD9" w:rsidTr="001E342D">
        <w:trPr>
          <w:trHeight w:val="120"/>
          <w:jc w:val="center"/>
        </w:trPr>
        <w:tc>
          <w:tcPr>
            <w:tcW w:w="1555" w:type="dxa"/>
            <w:vMerge w:val="restart"/>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520BD9">
              <w:rPr>
                <w:rFonts w:ascii="Arial" w:eastAsia="Times New Roman" w:hAnsi="Arial" w:cs="Arial"/>
                <w:sz w:val="18"/>
                <w:highlight w:val="lightGray"/>
                <w:lang w:eastAsia="ja-JP"/>
              </w:rPr>
              <w:t>SyncRef</w:t>
            </w:r>
            <w:proofErr w:type="spellEnd"/>
            <w:r w:rsidRPr="00520BD9">
              <w:rPr>
                <w:rFonts w:ascii="Arial" w:eastAsia="Times New Roman" w:hAnsi="Arial" w:cs="Arial"/>
                <w:sz w:val="18"/>
                <w:highlight w:val="lightGray"/>
                <w:lang w:eastAsia="ja-JP"/>
              </w:rPr>
              <w:t xml:space="preserve"> </w:t>
            </w:r>
            <w:proofErr w:type="spellStart"/>
            <w:r w:rsidRPr="00520BD9">
              <w:rPr>
                <w:rFonts w:ascii="Arial" w:eastAsia="Times New Roman" w:hAnsi="Arial" w:cs="Arial"/>
                <w:sz w:val="18"/>
                <w:highlight w:val="lightGray"/>
                <w:lang w:eastAsia="ja-JP"/>
              </w:rPr>
              <w:t>UE</w:t>
            </w:r>
            <w:proofErr w:type="spellEnd"/>
            <w:r w:rsidRPr="00520BD9">
              <w:rPr>
                <w:rFonts w:ascii="Arial" w:eastAsia="Times New Roman" w:hAnsi="Arial" w:cs="Arial"/>
                <w:sz w:val="18"/>
                <w:highlight w:val="lightGray"/>
                <w:lang w:eastAsia="ja-JP"/>
              </w:rPr>
              <w:t xml:space="preserve"> 1</w:t>
            </w:r>
          </w:p>
        </w:tc>
        <w:tc>
          <w:tcPr>
            <w:tcW w:w="2380" w:type="dxa"/>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520BD9">
              <w:rPr>
                <w:rFonts w:ascii="Arial" w:eastAsia="Times New Roman" w:hAnsi="Arial" w:cs="Arial"/>
                <w:sz w:val="18"/>
                <w:highlight w:val="lightGray"/>
                <w:lang w:eastAsia="ja-JP"/>
              </w:rPr>
              <w:t>sl-SSB-TimeAllocation</w:t>
            </w:r>
            <w:proofErr w:type="spellEnd"/>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520BD9">
              <w:rPr>
                <w:rFonts w:ascii="Arial" w:eastAsia="Times New Roman" w:hAnsi="Arial"/>
                <w:sz w:val="18"/>
                <w:highlight w:val="lightGray"/>
                <w:lang w:eastAsia="en-GB"/>
              </w:rPr>
              <w:t>sl-SSB-TimeAllocation1</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520BD9" w:rsidRPr="00520BD9" w:rsidTr="001E342D">
        <w:trPr>
          <w:trHeight w:val="120"/>
          <w:jc w:val="center"/>
        </w:trPr>
        <w:tc>
          <w:tcPr>
            <w:tcW w:w="1555" w:type="dxa"/>
            <w:vMerge/>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2380" w:type="dxa"/>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520BD9">
              <w:rPr>
                <w:rFonts w:ascii="Arial" w:eastAsia="Times New Roman" w:hAnsi="Arial" w:cs="Arial"/>
                <w:sz w:val="18"/>
                <w:highlight w:val="lightGray"/>
                <w:lang w:eastAsia="ja-JP"/>
              </w:rPr>
              <w:t>slssid</w:t>
            </w:r>
            <w:proofErr w:type="spellEnd"/>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520BD9">
              <w:rPr>
                <w:rFonts w:ascii="Arial" w:eastAsia="Times New Roman" w:hAnsi="Arial" w:cs="Arial"/>
                <w:sz w:val="18"/>
                <w:highlight w:val="lightGray"/>
                <w:lang w:eastAsia="ja-JP"/>
              </w:rPr>
              <w:t>30</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520BD9" w:rsidRPr="00520BD9" w:rsidTr="001E342D">
        <w:trPr>
          <w:trHeight w:val="120"/>
          <w:jc w:val="center"/>
        </w:trPr>
        <w:tc>
          <w:tcPr>
            <w:tcW w:w="1555" w:type="dxa"/>
            <w:vMerge/>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2380" w:type="dxa"/>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520BD9">
              <w:rPr>
                <w:rFonts w:ascii="Arial" w:eastAsia="Times New Roman" w:hAnsi="Arial" w:cs="Arial"/>
                <w:sz w:val="18"/>
                <w:highlight w:val="lightGray"/>
                <w:lang w:eastAsia="ja-JP"/>
              </w:rPr>
              <w:t>inCoverage</w:t>
            </w:r>
            <w:proofErr w:type="spellEnd"/>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520BD9">
              <w:rPr>
                <w:rFonts w:ascii="Arial" w:eastAsia="Times New Roman" w:hAnsi="Arial" w:cs="Arial"/>
                <w:sz w:val="18"/>
                <w:highlight w:val="lightGray"/>
                <w:lang w:eastAsia="ja-JP"/>
              </w:rPr>
              <w:t>TRUE</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 xml:space="preserve">In </w:t>
            </w:r>
            <w:proofErr w:type="spellStart"/>
            <w:r w:rsidRPr="00520BD9">
              <w:rPr>
                <w:rFonts w:ascii="Arial" w:eastAsia="Times New Roman" w:hAnsi="Arial" w:cs="Arial"/>
                <w:sz w:val="18"/>
                <w:highlight w:val="lightGray"/>
                <w:lang w:eastAsia="ja-JP"/>
              </w:rPr>
              <w:t>MIB</w:t>
            </w:r>
            <w:proofErr w:type="spellEnd"/>
            <w:r w:rsidRPr="00520BD9">
              <w:rPr>
                <w:rFonts w:ascii="Arial" w:eastAsia="Times New Roman" w:hAnsi="Arial" w:cs="Arial"/>
                <w:sz w:val="18"/>
                <w:highlight w:val="lightGray"/>
                <w:lang w:eastAsia="ja-JP"/>
              </w:rPr>
              <w:t>-SL</w:t>
            </w:r>
          </w:p>
        </w:tc>
      </w:tr>
      <w:tr w:rsidR="00520BD9" w:rsidRPr="00520BD9" w:rsidTr="001E342D">
        <w:trPr>
          <w:trHeight w:val="120"/>
          <w:jc w:val="center"/>
        </w:trPr>
        <w:tc>
          <w:tcPr>
            <w:tcW w:w="1555" w:type="dxa"/>
            <w:vMerge/>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2380" w:type="dxa"/>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520BD9">
              <w:rPr>
                <w:rFonts w:ascii="Arial" w:eastAsia="Times New Roman" w:hAnsi="Arial" w:cs="Arial"/>
                <w:sz w:val="18"/>
                <w:highlight w:val="lightGray"/>
                <w:lang w:eastAsia="ja-JP"/>
              </w:rPr>
              <w:t>networkControlledSyncTx</w:t>
            </w:r>
            <w:proofErr w:type="spellEnd"/>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520BD9">
              <w:rPr>
                <w:rFonts w:ascii="Arial" w:eastAsia="Times New Roman" w:hAnsi="Arial" w:cs="Arial"/>
                <w:sz w:val="18"/>
                <w:highlight w:val="lightGray"/>
                <w:lang w:eastAsia="ja-JP"/>
              </w:rPr>
              <w:t>ON</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520BD9" w:rsidRPr="00520BD9" w:rsidTr="001E342D">
        <w:trPr>
          <w:trHeight w:val="120"/>
          <w:jc w:val="center"/>
        </w:trPr>
        <w:tc>
          <w:tcPr>
            <w:tcW w:w="1555" w:type="dxa"/>
            <w:vMerge/>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2380" w:type="dxa"/>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520BD9">
              <w:rPr>
                <w:rFonts w:ascii="Arial" w:eastAsia="Times New Roman" w:hAnsi="Arial" w:cs="Arial"/>
                <w:sz w:val="18"/>
                <w:highlight w:val="lightGray"/>
                <w:lang w:eastAsia="ja-JP"/>
              </w:rPr>
              <w:t xml:space="preserve">V2X </w:t>
            </w:r>
            <w:proofErr w:type="spellStart"/>
            <w:r w:rsidRPr="00520BD9">
              <w:rPr>
                <w:rFonts w:ascii="Arial" w:eastAsia="Times New Roman" w:hAnsi="Arial" w:cs="Arial"/>
                <w:sz w:val="18"/>
                <w:highlight w:val="lightGray"/>
                <w:lang w:eastAsia="ja-JP"/>
              </w:rPr>
              <w:t>sidelink</w:t>
            </w:r>
            <w:proofErr w:type="spellEnd"/>
            <w:r w:rsidRPr="00520BD9">
              <w:rPr>
                <w:rFonts w:ascii="Arial" w:eastAsia="Times New Roman" w:hAnsi="Arial" w:cs="Arial"/>
                <w:sz w:val="18"/>
                <w:highlight w:val="lightGray"/>
                <w:lang w:eastAsia="ja-JP"/>
              </w:rPr>
              <w:t xml:space="preserve"> communication configuration</w:t>
            </w:r>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520BD9">
              <w:rPr>
                <w:rFonts w:ascii="Arial" w:eastAsia="Times New Roman" w:hAnsi="Arial" w:cs="Arial"/>
                <w:sz w:val="18"/>
                <w:highlight w:val="lightGray"/>
                <w:lang w:eastAsia="ja-JP"/>
              </w:rPr>
              <w:t>As specified in section A.3.21.2</w:t>
            </w:r>
          </w:p>
        </w:tc>
        <w:tc>
          <w:tcPr>
            <w:tcW w:w="2323" w:type="dxa"/>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IE values unless specified otherwise in this test.</w:t>
            </w:r>
          </w:p>
        </w:tc>
      </w:tr>
      <w:tr w:rsidR="00520BD9" w:rsidRPr="00520BD9" w:rsidTr="001E342D">
        <w:trPr>
          <w:trHeight w:val="120"/>
          <w:jc w:val="center"/>
        </w:trPr>
        <w:tc>
          <w:tcPr>
            <w:tcW w:w="1555" w:type="dxa"/>
            <w:vMerge/>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2380" w:type="dxa"/>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520BD9">
              <w:rPr>
                <w:rFonts w:ascii="Arial" w:eastAsia="Times New Roman" w:hAnsi="Arial" w:cs="Arial"/>
                <w:position w:val="-12"/>
                <w:sz w:val="18"/>
                <w:highlight w:val="lightGray"/>
                <w:lang w:eastAsia="ja-JP"/>
              </w:rPr>
              <w:object w:dxaOrig="760" w:dyaOrig="380">
                <v:shape id="_x0000_i1026" type="#_x0000_t75" style="width:35pt;height:20pt" o:ole="" fillcolor="window">
                  <v:imagedata r:id="rId14" o:title=""/>
                </v:shape>
                <o:OLEObject Type="Embed" ProgID="Equation.3" ShapeID="_x0000_i1026" DrawAspect="Content" ObjectID="_1713261844" r:id="rId15"/>
              </w:object>
            </w:r>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520BD9">
              <w:rPr>
                <w:rFonts w:ascii="Arial" w:eastAsia="Times New Roman" w:hAnsi="Arial" w:hint="eastAsia"/>
                <w:bCs/>
                <w:noProof/>
                <w:sz w:val="18"/>
                <w:highlight w:val="lightGray"/>
                <w:lang w:eastAsia="zh-CN"/>
              </w:rPr>
              <w:t>3</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520BD9" w:rsidRPr="00520BD9" w:rsidTr="001E342D">
        <w:trPr>
          <w:trHeight w:val="120"/>
          <w:jc w:val="center"/>
        </w:trPr>
        <w:tc>
          <w:tcPr>
            <w:tcW w:w="1555" w:type="dxa"/>
            <w:vMerge/>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2380" w:type="dxa"/>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520BD9">
              <w:rPr>
                <w:rFonts w:ascii="Arial" w:eastAsia="Times New Roman" w:hAnsi="Arial" w:cs="Arial"/>
                <w:sz w:val="18"/>
                <w:highlight w:val="lightGray"/>
                <w:lang w:eastAsia="ja-JP"/>
              </w:rPr>
              <w:t>PSBCH-RSRP</w:t>
            </w:r>
            <w:proofErr w:type="spellEnd"/>
            <w:r w:rsidRPr="00520BD9">
              <w:rPr>
                <w:rFonts w:ascii="Arial" w:eastAsia="Times New Roman" w:hAnsi="Arial" w:cs="Arial"/>
                <w:sz w:val="18"/>
                <w:highlight w:val="lightGray"/>
                <w:vertAlign w:val="superscript"/>
                <w:lang w:eastAsia="ja-JP"/>
              </w:rPr>
              <w:t xml:space="preserve"> Note1, Note 2</w:t>
            </w:r>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roofErr w:type="spellStart"/>
            <w:r w:rsidRPr="00520BD9">
              <w:rPr>
                <w:rFonts w:ascii="Arial" w:eastAsia="Times New Roman" w:hAnsi="Arial" w:cs="Arial"/>
                <w:sz w:val="18"/>
                <w:highlight w:val="lightGray"/>
                <w:lang w:eastAsia="ja-JP"/>
              </w:rPr>
              <w:t>dBm</w:t>
            </w:r>
            <w:proofErr w:type="spellEnd"/>
            <w:r w:rsidRPr="00520BD9">
              <w:rPr>
                <w:rFonts w:ascii="Arial" w:eastAsia="Times New Roman" w:hAnsi="Arial" w:cs="Arial"/>
                <w:sz w:val="18"/>
                <w:highlight w:val="lightGray"/>
                <w:lang w:eastAsia="ja-JP"/>
              </w:rPr>
              <w:t>/30kHz</w:t>
            </w: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r w:rsidRPr="00520BD9">
              <w:rPr>
                <w:rFonts w:ascii="Arial" w:eastAsia="Times New Roman" w:hAnsi="Arial" w:hint="eastAsia"/>
                <w:bCs/>
                <w:noProof/>
                <w:sz w:val="18"/>
                <w:highlight w:val="lightGray"/>
                <w:lang w:eastAsia="zh-CN"/>
              </w:rPr>
              <w:t>-</w:t>
            </w:r>
            <w:r w:rsidRPr="00520BD9">
              <w:rPr>
                <w:rFonts w:ascii="Arial" w:eastAsia="Times New Roman" w:hAnsi="Arial"/>
                <w:bCs/>
                <w:noProof/>
                <w:sz w:val="18"/>
                <w:highlight w:val="lightGray"/>
                <w:lang w:eastAsia="zh-CN"/>
              </w:rPr>
              <w:t>92</w:t>
            </w:r>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520BD9" w:rsidRPr="00520BD9" w:rsidTr="001E342D">
        <w:trPr>
          <w:trHeight w:val="120"/>
          <w:jc w:val="center"/>
        </w:trPr>
        <w:tc>
          <w:tcPr>
            <w:tcW w:w="3935" w:type="dxa"/>
            <w:gridSpan w:val="2"/>
            <w:vAlign w:val="center"/>
          </w:tcPr>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520BD9">
              <w:rPr>
                <w:rFonts w:ascii="Arial" w:eastAsia="Times New Roman" w:hAnsi="Arial" w:cs="Arial"/>
                <w:sz w:val="18"/>
                <w:highlight w:val="lightGray"/>
                <w:lang w:eastAsia="ja-JP"/>
              </w:rPr>
              <w:t>Propagation condition</w:t>
            </w:r>
          </w:p>
        </w:tc>
        <w:tc>
          <w:tcPr>
            <w:tcW w:w="126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bCs/>
                <w:noProof/>
                <w:sz w:val="18"/>
                <w:highlight w:val="lightGray"/>
                <w:lang w:eastAsia="zh-CN"/>
              </w:rPr>
            </w:pPr>
            <w:proofErr w:type="spellStart"/>
            <w:r w:rsidRPr="00520BD9">
              <w:rPr>
                <w:rFonts w:ascii="Arial" w:eastAsia="Times New Roman" w:hAnsi="Arial" w:cs="Arial"/>
                <w:sz w:val="18"/>
                <w:highlight w:val="lightGray"/>
                <w:lang w:eastAsia="ja-JP"/>
              </w:rPr>
              <w:t>AWGN</w:t>
            </w:r>
            <w:proofErr w:type="spellEnd"/>
          </w:p>
        </w:tc>
        <w:tc>
          <w:tcPr>
            <w:tcW w:w="2323" w:type="dxa"/>
            <w:vAlign w:val="center"/>
          </w:tcPr>
          <w:p w:rsidR="00520BD9" w:rsidRPr="00520BD9" w:rsidRDefault="00520BD9" w:rsidP="00520BD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520BD9" w:rsidRPr="00520BD9" w:rsidTr="001E342D">
        <w:trPr>
          <w:trHeight w:val="120"/>
          <w:jc w:val="center"/>
        </w:trPr>
        <w:tc>
          <w:tcPr>
            <w:tcW w:w="9588" w:type="dxa"/>
            <w:gridSpan w:val="5"/>
            <w:vAlign w:val="center"/>
          </w:tcPr>
          <w:p w:rsidR="00520BD9" w:rsidRPr="00520BD9" w:rsidRDefault="00520BD9" w:rsidP="00520BD9">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Note 1:</w:t>
            </w:r>
            <w:r w:rsidRPr="00520BD9">
              <w:rPr>
                <w:rFonts w:ascii="Arial" w:eastAsia="Times New Roman" w:hAnsi="Arial" w:cs="Arial"/>
                <w:sz w:val="18"/>
                <w:highlight w:val="lightGray"/>
                <w:lang w:eastAsia="ja-JP"/>
              </w:rPr>
              <w:tab/>
            </w:r>
            <w:proofErr w:type="spellStart"/>
            <w:r w:rsidRPr="00520BD9">
              <w:rPr>
                <w:rFonts w:ascii="Arial" w:eastAsia="Times New Roman" w:hAnsi="Arial" w:cs="Arial"/>
                <w:sz w:val="18"/>
                <w:highlight w:val="lightGray"/>
                <w:lang w:eastAsia="ja-JP"/>
              </w:rPr>
              <w:t>PSBCH-RSRP</w:t>
            </w:r>
            <w:proofErr w:type="spellEnd"/>
            <w:r w:rsidRPr="00520BD9">
              <w:rPr>
                <w:rFonts w:ascii="Arial" w:eastAsia="Times New Roman" w:hAnsi="Arial" w:cs="Arial"/>
                <w:sz w:val="18"/>
                <w:highlight w:val="lightGray"/>
                <w:lang w:eastAsia="ja-JP"/>
              </w:rPr>
              <w:t xml:space="preserve"> levels have been derived from other parameters for information purposes. They are not settable parameters themselves.</w:t>
            </w:r>
          </w:p>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Note 2:</w:t>
            </w:r>
            <w:r w:rsidRPr="00520BD9">
              <w:rPr>
                <w:rFonts w:ascii="Arial" w:eastAsia="Times New Roman" w:hAnsi="Arial" w:cs="Arial"/>
                <w:sz w:val="18"/>
                <w:highlight w:val="lightGray"/>
                <w:lang w:eastAsia="ja-JP"/>
              </w:rPr>
              <w:tab/>
              <w:t xml:space="preserve">S-PSS </w:t>
            </w:r>
            <w:proofErr w:type="spellStart"/>
            <w:r w:rsidRPr="00520BD9">
              <w:rPr>
                <w:rFonts w:ascii="Arial" w:eastAsia="Times New Roman" w:hAnsi="Arial" w:cs="Arial"/>
                <w:sz w:val="18"/>
                <w:highlight w:val="lightGray"/>
                <w:lang w:eastAsia="ja-JP"/>
              </w:rPr>
              <w:t>E</w:t>
            </w:r>
            <w:r w:rsidRPr="00520BD9">
              <w:rPr>
                <w:rFonts w:ascii="Arial" w:eastAsia="Times New Roman" w:hAnsi="Arial" w:cs="Arial"/>
                <w:sz w:val="18"/>
                <w:highlight w:val="lightGray"/>
                <w:vertAlign w:val="subscript"/>
                <w:lang w:eastAsia="ja-JP"/>
              </w:rPr>
              <w:t>s</w:t>
            </w:r>
            <w:proofErr w:type="spellEnd"/>
            <w:r w:rsidRPr="00520BD9">
              <w:rPr>
                <w:rFonts w:ascii="Arial" w:eastAsia="Times New Roman" w:hAnsi="Arial" w:cs="Arial"/>
                <w:sz w:val="18"/>
                <w:highlight w:val="lightGray"/>
                <w:lang w:eastAsia="ja-JP"/>
              </w:rPr>
              <w:t>/</w:t>
            </w:r>
            <w:proofErr w:type="spellStart"/>
            <w:r w:rsidRPr="00520BD9">
              <w:rPr>
                <w:rFonts w:ascii="Arial" w:eastAsia="Times New Roman" w:hAnsi="Arial" w:cs="Arial"/>
                <w:sz w:val="18"/>
                <w:highlight w:val="lightGray"/>
                <w:lang w:eastAsia="ja-JP"/>
              </w:rPr>
              <w:t>N</w:t>
            </w:r>
            <w:r w:rsidRPr="00520BD9">
              <w:rPr>
                <w:rFonts w:ascii="Arial" w:eastAsia="Times New Roman" w:hAnsi="Arial" w:cs="Arial"/>
                <w:sz w:val="18"/>
                <w:highlight w:val="lightGray"/>
                <w:vertAlign w:val="subscript"/>
                <w:lang w:eastAsia="ja-JP"/>
              </w:rPr>
              <w:t>oc</w:t>
            </w:r>
            <w:proofErr w:type="spellEnd"/>
            <w:r w:rsidRPr="00520BD9">
              <w:rPr>
                <w:rFonts w:ascii="Arial" w:eastAsia="Times New Roman" w:hAnsi="Arial" w:cs="Arial"/>
                <w:sz w:val="18"/>
                <w:highlight w:val="lightGray"/>
                <w:lang w:eastAsia="ja-JP"/>
              </w:rPr>
              <w:t xml:space="preserve"> and S-SSS </w:t>
            </w:r>
            <w:proofErr w:type="spellStart"/>
            <w:r w:rsidRPr="00520BD9">
              <w:rPr>
                <w:rFonts w:ascii="Arial" w:eastAsia="Times New Roman" w:hAnsi="Arial" w:cs="Arial"/>
                <w:sz w:val="18"/>
                <w:highlight w:val="lightGray"/>
                <w:lang w:eastAsia="ja-JP"/>
              </w:rPr>
              <w:t>E</w:t>
            </w:r>
            <w:r w:rsidRPr="00520BD9">
              <w:rPr>
                <w:rFonts w:ascii="Arial" w:eastAsia="Times New Roman" w:hAnsi="Arial" w:cs="Arial"/>
                <w:sz w:val="18"/>
                <w:highlight w:val="lightGray"/>
                <w:vertAlign w:val="subscript"/>
                <w:lang w:eastAsia="ja-JP"/>
              </w:rPr>
              <w:t>s</w:t>
            </w:r>
            <w:proofErr w:type="spellEnd"/>
            <w:r w:rsidRPr="00520BD9">
              <w:rPr>
                <w:rFonts w:ascii="Arial" w:eastAsia="Times New Roman" w:hAnsi="Arial" w:cs="Arial"/>
                <w:sz w:val="18"/>
                <w:highlight w:val="lightGray"/>
                <w:lang w:eastAsia="ja-JP"/>
              </w:rPr>
              <w:t>/</w:t>
            </w:r>
            <w:proofErr w:type="spellStart"/>
            <w:r w:rsidRPr="00520BD9">
              <w:rPr>
                <w:rFonts w:ascii="Arial" w:eastAsia="Times New Roman" w:hAnsi="Arial" w:cs="Arial"/>
                <w:sz w:val="18"/>
                <w:highlight w:val="lightGray"/>
                <w:lang w:eastAsia="ja-JP"/>
              </w:rPr>
              <w:t>N</w:t>
            </w:r>
            <w:r w:rsidRPr="00520BD9">
              <w:rPr>
                <w:rFonts w:ascii="Arial" w:eastAsia="Times New Roman" w:hAnsi="Arial" w:cs="Arial"/>
                <w:sz w:val="18"/>
                <w:highlight w:val="lightGray"/>
                <w:vertAlign w:val="subscript"/>
                <w:lang w:eastAsia="ja-JP"/>
              </w:rPr>
              <w:t>oc</w:t>
            </w:r>
            <w:proofErr w:type="spellEnd"/>
            <w:r w:rsidRPr="00520BD9">
              <w:rPr>
                <w:rFonts w:ascii="Arial" w:eastAsia="Times New Roman" w:hAnsi="Arial" w:cs="Arial"/>
                <w:sz w:val="18"/>
                <w:highlight w:val="lightGray"/>
                <w:lang w:eastAsia="ja-JP"/>
              </w:rPr>
              <w:t xml:space="preserve"> are set the same as </w:t>
            </w:r>
            <w:proofErr w:type="spellStart"/>
            <w:r w:rsidRPr="00520BD9">
              <w:rPr>
                <w:rFonts w:ascii="Arial" w:eastAsia="Times New Roman" w:hAnsi="Arial" w:cs="Arial"/>
                <w:sz w:val="18"/>
                <w:highlight w:val="lightGray"/>
                <w:lang w:eastAsia="ja-JP"/>
              </w:rPr>
              <w:t>PSBCH</w:t>
            </w:r>
            <w:proofErr w:type="spellEnd"/>
            <w:r w:rsidRPr="00520BD9">
              <w:rPr>
                <w:rFonts w:ascii="Arial" w:eastAsia="Times New Roman" w:hAnsi="Arial" w:cs="Arial"/>
                <w:sz w:val="18"/>
                <w:highlight w:val="lightGray"/>
                <w:lang w:eastAsia="ja-JP"/>
              </w:rPr>
              <w:t xml:space="preserve"> </w:t>
            </w:r>
            <w:proofErr w:type="spellStart"/>
            <w:r w:rsidRPr="00520BD9">
              <w:rPr>
                <w:rFonts w:ascii="Arial" w:eastAsia="Times New Roman" w:hAnsi="Arial" w:cs="Arial"/>
                <w:sz w:val="18"/>
                <w:highlight w:val="lightGray"/>
                <w:lang w:eastAsia="ja-JP"/>
              </w:rPr>
              <w:t>E</w:t>
            </w:r>
            <w:r w:rsidRPr="00520BD9">
              <w:rPr>
                <w:rFonts w:ascii="Arial" w:eastAsia="Times New Roman" w:hAnsi="Arial" w:cs="Arial"/>
                <w:sz w:val="18"/>
                <w:highlight w:val="lightGray"/>
                <w:vertAlign w:val="subscript"/>
                <w:lang w:eastAsia="ja-JP"/>
              </w:rPr>
              <w:t>s</w:t>
            </w:r>
            <w:proofErr w:type="spellEnd"/>
            <w:r w:rsidRPr="00520BD9">
              <w:rPr>
                <w:rFonts w:ascii="Arial" w:eastAsia="Times New Roman" w:hAnsi="Arial" w:cs="Arial"/>
                <w:sz w:val="18"/>
                <w:highlight w:val="lightGray"/>
                <w:lang w:eastAsia="ja-JP"/>
              </w:rPr>
              <w:t>/</w:t>
            </w:r>
            <w:proofErr w:type="spellStart"/>
            <w:r w:rsidRPr="00520BD9">
              <w:rPr>
                <w:rFonts w:ascii="Arial" w:eastAsia="Times New Roman" w:hAnsi="Arial" w:cs="Arial"/>
                <w:sz w:val="18"/>
                <w:highlight w:val="lightGray"/>
                <w:lang w:eastAsia="ja-JP"/>
              </w:rPr>
              <w:t>N</w:t>
            </w:r>
            <w:r w:rsidRPr="00520BD9">
              <w:rPr>
                <w:rFonts w:ascii="Arial" w:eastAsia="Times New Roman" w:hAnsi="Arial" w:cs="Arial"/>
                <w:sz w:val="18"/>
                <w:highlight w:val="lightGray"/>
                <w:vertAlign w:val="subscript"/>
                <w:lang w:eastAsia="ja-JP"/>
              </w:rPr>
              <w:t>oc</w:t>
            </w:r>
            <w:proofErr w:type="spellEnd"/>
            <w:r w:rsidRPr="00520BD9">
              <w:rPr>
                <w:rFonts w:ascii="Arial" w:eastAsia="Times New Roman" w:hAnsi="Arial" w:cs="Arial"/>
                <w:sz w:val="18"/>
                <w:highlight w:val="lightGray"/>
                <w:lang w:eastAsia="ja-JP"/>
              </w:rPr>
              <w:t>.</w:t>
            </w:r>
          </w:p>
          <w:p w:rsidR="00520BD9" w:rsidRPr="00520BD9" w:rsidRDefault="00520BD9" w:rsidP="00520BD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520BD9">
              <w:rPr>
                <w:rFonts w:ascii="Arial" w:eastAsia="Times New Roman" w:hAnsi="Arial" w:cs="Arial"/>
                <w:sz w:val="18"/>
                <w:highlight w:val="lightGray"/>
                <w:lang w:eastAsia="ja-JP"/>
              </w:rPr>
              <w:t>Note 3:</w:t>
            </w:r>
            <w:r w:rsidRPr="00520BD9">
              <w:rPr>
                <w:rFonts w:ascii="Arial" w:eastAsia="Times New Roman" w:hAnsi="Arial" w:cs="Arial"/>
                <w:sz w:val="18"/>
                <w:highlight w:val="lightGray"/>
                <w:lang w:eastAsia="ja-JP"/>
              </w:rPr>
              <w:tab/>
              <w:t xml:space="preserve">The </w:t>
            </w:r>
            <w:proofErr w:type="spellStart"/>
            <w:r w:rsidRPr="00520BD9">
              <w:rPr>
                <w:rFonts w:ascii="Arial" w:eastAsia="Times New Roman" w:hAnsi="Arial" w:cs="Arial"/>
                <w:sz w:val="18"/>
                <w:highlight w:val="lightGray"/>
                <w:lang w:eastAsia="ja-JP"/>
              </w:rPr>
              <w:t>UE</w:t>
            </w:r>
            <w:proofErr w:type="spellEnd"/>
            <w:r w:rsidRPr="00520BD9">
              <w:rPr>
                <w:rFonts w:ascii="Arial" w:eastAsia="Times New Roman" w:hAnsi="Arial" w:cs="Arial"/>
                <w:sz w:val="18"/>
                <w:highlight w:val="lightGray"/>
                <w:lang w:eastAsia="ja-JP"/>
              </w:rPr>
              <w:t xml:space="preserve"> is </w:t>
            </w:r>
            <w:r w:rsidRPr="00520BD9">
              <w:rPr>
                <w:rFonts w:ascii="Arial" w:eastAsia="Times New Roman" w:hAnsi="Arial" w:cs="Arial"/>
                <w:sz w:val="18"/>
                <w:highlight w:val="lightGray"/>
                <w:lang w:val="en-US" w:eastAsia="ja-JP"/>
              </w:rPr>
              <w:t>only required to be tested in one of the supported test configurations.</w:t>
            </w:r>
          </w:p>
        </w:tc>
      </w:tr>
    </w:tbl>
    <w:p w:rsidR="00520BD9" w:rsidRPr="00520BD9" w:rsidRDefault="00520BD9" w:rsidP="00520BD9">
      <w:pPr>
        <w:overflowPunct w:val="0"/>
        <w:autoSpaceDE w:val="0"/>
        <w:autoSpaceDN w:val="0"/>
        <w:adjustRightInd w:val="0"/>
        <w:textAlignment w:val="baseline"/>
        <w:rPr>
          <w:rFonts w:eastAsia="Times New Roman"/>
          <w:highlight w:val="lightGray"/>
          <w:lang w:eastAsia="en-GB"/>
        </w:rPr>
      </w:pPr>
    </w:p>
    <w:p w:rsidR="00520BD9" w:rsidRPr="00520BD9" w:rsidRDefault="00520BD9" w:rsidP="00520BD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520BD9">
        <w:rPr>
          <w:rFonts w:ascii="Arial" w:eastAsia="Times New Roman" w:hAnsi="Arial"/>
          <w:sz w:val="22"/>
          <w:highlight w:val="lightGray"/>
          <w:lang w:eastAsia="en-GB"/>
        </w:rPr>
        <w:t>A.9.1.1.2.</w:t>
      </w:r>
      <w:r w:rsidRPr="00520BD9">
        <w:rPr>
          <w:rFonts w:ascii="Arial" w:eastAsia="Times New Roman" w:hAnsi="Arial" w:hint="eastAsia"/>
          <w:sz w:val="22"/>
          <w:highlight w:val="lightGray"/>
          <w:lang w:eastAsia="en-GB"/>
        </w:rPr>
        <w:t>2</w:t>
      </w:r>
      <w:r w:rsidRPr="00520BD9">
        <w:rPr>
          <w:rFonts w:ascii="Arial" w:eastAsia="Times New Roman" w:hAnsi="Arial"/>
          <w:sz w:val="22"/>
          <w:highlight w:val="lightGray"/>
          <w:lang w:eastAsia="en-GB"/>
        </w:rPr>
        <w:tab/>
        <w:t xml:space="preserve">Test </w:t>
      </w:r>
      <w:r w:rsidRPr="00520BD9">
        <w:rPr>
          <w:rFonts w:ascii="Arial" w:eastAsia="Times New Roman" w:hAnsi="Arial" w:hint="eastAsia"/>
          <w:sz w:val="22"/>
          <w:highlight w:val="lightGray"/>
          <w:lang w:eastAsia="en-GB"/>
        </w:rPr>
        <w:t>requirements</w:t>
      </w:r>
    </w:p>
    <w:p w:rsidR="00520BD9" w:rsidRPr="00520BD9" w:rsidRDefault="00520BD9" w:rsidP="00520BD9">
      <w:pPr>
        <w:tabs>
          <w:tab w:val="left" w:pos="1080"/>
        </w:tabs>
        <w:overflowPunct w:val="0"/>
        <w:autoSpaceDE w:val="0"/>
        <w:autoSpaceDN w:val="0"/>
        <w:adjustRightInd w:val="0"/>
        <w:textAlignment w:val="baseline"/>
        <w:rPr>
          <w:rFonts w:eastAsia="Times New Roman"/>
          <w:noProof/>
          <w:highlight w:val="lightGray"/>
          <w:lang w:eastAsia="zh-CN"/>
        </w:rPr>
      </w:pPr>
      <w:r w:rsidRPr="00520BD9">
        <w:rPr>
          <w:rFonts w:eastAsia="Times New Roman"/>
          <w:highlight w:val="lightGray"/>
          <w:lang w:val="en-US" w:eastAsia="zh-CN"/>
        </w:rPr>
        <w:t xml:space="preserve">For parameters specified in Tables </w:t>
      </w:r>
      <w:r w:rsidRPr="00520BD9">
        <w:rPr>
          <w:rFonts w:eastAsia="Times New Roman"/>
          <w:highlight w:val="lightGray"/>
          <w:lang w:eastAsia="en-GB"/>
        </w:rPr>
        <w:t>A.</w:t>
      </w:r>
      <w:r w:rsidRPr="00520BD9">
        <w:rPr>
          <w:rFonts w:eastAsia="Times New Roman"/>
          <w:highlight w:val="lightGray"/>
          <w:lang w:eastAsia="zh-CN"/>
        </w:rPr>
        <w:t>9</w:t>
      </w:r>
      <w:r w:rsidRPr="00520BD9">
        <w:rPr>
          <w:rFonts w:eastAsia="Times New Roman"/>
          <w:highlight w:val="lightGray"/>
          <w:lang w:eastAsia="en-GB"/>
        </w:rPr>
        <w:t>.1.1.2.1-1</w:t>
      </w:r>
      <w:r w:rsidRPr="00520BD9">
        <w:rPr>
          <w:rFonts w:eastAsia="Times New Roman"/>
          <w:highlight w:val="lightGray"/>
          <w:lang w:val="en-US" w:eastAsia="zh-CN"/>
        </w:rPr>
        <w:t xml:space="preserve">, the timing accuracy for </w:t>
      </w:r>
      <w:r w:rsidRPr="00520BD9">
        <w:rPr>
          <w:rFonts w:eastAsia="Times New Roman" w:hint="eastAsia"/>
          <w:highlight w:val="lightGray"/>
          <w:lang w:val="en-US" w:eastAsia="zh-CN"/>
        </w:rPr>
        <w:t>V2</w:t>
      </w:r>
      <w:r w:rsidRPr="00520BD9">
        <w:rPr>
          <w:rFonts w:eastAsia="Times New Roman"/>
          <w:highlight w:val="lightGray"/>
          <w:lang w:val="en-US" w:eastAsia="zh-CN"/>
        </w:rPr>
        <w:t>X</w:t>
      </w:r>
      <w:r w:rsidRPr="00520BD9">
        <w:rPr>
          <w:rFonts w:eastAsia="Times New Roman" w:hint="eastAsia"/>
          <w:highlight w:val="lightGray"/>
          <w:lang w:val="en-US" w:eastAsia="zh-CN"/>
        </w:rPr>
        <w:t xml:space="preserve"> </w:t>
      </w:r>
      <w:proofErr w:type="spellStart"/>
      <w:r w:rsidRPr="00520BD9">
        <w:rPr>
          <w:rFonts w:eastAsia="Times New Roman" w:hint="eastAsia"/>
          <w:highlight w:val="lightGray"/>
          <w:lang w:val="en-US" w:eastAsia="zh-CN"/>
        </w:rPr>
        <w:t>sidelink</w:t>
      </w:r>
      <w:proofErr w:type="spellEnd"/>
      <w:r w:rsidRPr="00520BD9">
        <w:rPr>
          <w:rFonts w:eastAsia="Times New Roman" w:hint="eastAsia"/>
          <w:highlight w:val="lightGray"/>
          <w:lang w:val="en-US" w:eastAsia="zh-CN"/>
        </w:rPr>
        <w:t xml:space="preserve"> transmission </w:t>
      </w:r>
      <w:r w:rsidRPr="00520BD9">
        <w:rPr>
          <w:rFonts w:eastAsia="Times New Roman"/>
          <w:highlight w:val="lightGray"/>
          <w:lang w:val="en-US" w:eastAsia="zh-CN"/>
        </w:rPr>
        <w:t xml:space="preserve">shall be within the limits defined in clause </w:t>
      </w:r>
      <w:r w:rsidRPr="00520BD9">
        <w:rPr>
          <w:rFonts w:eastAsia="Times New Roman" w:hint="eastAsia"/>
          <w:highlight w:val="lightGray"/>
          <w:lang w:val="en-US" w:eastAsia="zh-CN"/>
        </w:rPr>
        <w:t>1</w:t>
      </w:r>
      <w:r w:rsidRPr="00520BD9">
        <w:rPr>
          <w:rFonts w:eastAsia="Times New Roman"/>
          <w:highlight w:val="lightGray"/>
          <w:lang w:val="en-US" w:eastAsia="zh-CN"/>
        </w:rPr>
        <w:t>2.</w:t>
      </w:r>
      <w:r w:rsidRPr="00520BD9">
        <w:rPr>
          <w:rFonts w:eastAsia="Times New Roman" w:hint="eastAsia"/>
          <w:highlight w:val="lightGray"/>
          <w:lang w:val="en-US" w:eastAsia="zh-CN"/>
        </w:rPr>
        <w:t>2</w:t>
      </w:r>
      <w:r w:rsidRPr="00520BD9">
        <w:rPr>
          <w:rFonts w:eastAsia="Times New Roman"/>
          <w:highlight w:val="lightGray"/>
          <w:lang w:val="en-US" w:eastAsia="zh-CN"/>
        </w:rPr>
        <w:t xml:space="preserve">.5. The timing accuracy is verified by using </w:t>
      </w:r>
      <w:proofErr w:type="spellStart"/>
      <w:r w:rsidRPr="00520BD9">
        <w:rPr>
          <w:rFonts w:eastAsia="Times New Roman" w:hint="eastAsia"/>
          <w:highlight w:val="lightGray"/>
          <w:lang w:val="en-US" w:eastAsia="zh-CN"/>
        </w:rPr>
        <w:t>PSSCH</w:t>
      </w:r>
      <w:proofErr w:type="spellEnd"/>
      <w:r w:rsidRPr="00520BD9">
        <w:rPr>
          <w:rFonts w:eastAsia="Times New Roman"/>
          <w:highlight w:val="lightGray"/>
          <w:lang w:val="en-US" w:eastAsia="zh-CN"/>
        </w:rPr>
        <w:t xml:space="preserve"> transmissions.</w:t>
      </w:r>
    </w:p>
    <w:p w:rsidR="006A0682" w:rsidRDefault="006A0682" w:rsidP="006A0682">
      <w:pPr>
        <w:rPr>
          <w:rFonts w:ascii="Arial" w:hAnsi="Arial" w:cs="Arial"/>
        </w:rPr>
      </w:pPr>
      <w:r>
        <w:rPr>
          <w:rFonts w:ascii="Arial" w:hAnsi="Arial" w:cs="Arial"/>
        </w:rPr>
        <w:t>T</w:t>
      </w:r>
      <w:r w:rsidRPr="005B726F">
        <w:rPr>
          <w:rFonts w:ascii="Arial" w:hAnsi="Arial" w:cs="Arial"/>
        </w:rPr>
        <w:t xml:space="preserve">he </w:t>
      </w:r>
      <w:r>
        <w:rPr>
          <w:rFonts w:ascii="Arial" w:hAnsi="Arial" w:cs="Arial"/>
        </w:rPr>
        <w:t xml:space="preserve">test requirements in </w:t>
      </w:r>
      <w:proofErr w:type="spellStart"/>
      <w:r>
        <w:rPr>
          <w:rFonts w:ascii="Arial" w:hAnsi="Arial" w:cs="Arial"/>
        </w:rPr>
        <w:t>TS</w:t>
      </w:r>
      <w:proofErr w:type="spellEnd"/>
      <w:r>
        <w:rPr>
          <w:rFonts w:ascii="Arial" w:hAnsi="Arial" w:cs="Arial"/>
        </w:rPr>
        <w:t xml:space="preserve"> 38.133 A</w:t>
      </w:r>
      <w:r w:rsidRPr="00074C1D">
        <w:rPr>
          <w:rFonts w:ascii="Arial" w:eastAsia="宋体" w:hAnsi="Arial" w:cs="Arial" w:hint="eastAsia"/>
          <w:lang w:eastAsia="zh-CN"/>
        </w:rPr>
        <w:t>.</w:t>
      </w:r>
      <w:r w:rsidRPr="00074C1D">
        <w:rPr>
          <w:rFonts w:ascii="Arial" w:eastAsia="宋体" w:hAnsi="Arial" w:cs="Arial"/>
          <w:lang w:eastAsia="zh-CN"/>
        </w:rPr>
        <w:t>9.1.1.</w:t>
      </w:r>
      <w:r w:rsidR="00520BD9">
        <w:rPr>
          <w:rFonts w:ascii="Arial" w:eastAsia="宋体" w:hAnsi="Arial" w:cs="Arial"/>
          <w:lang w:eastAsia="zh-CN"/>
        </w:rPr>
        <w:t>2</w:t>
      </w:r>
      <w:r>
        <w:rPr>
          <w:rFonts w:ascii="Arial" w:hAnsi="Arial" w:cs="Arial"/>
        </w:rPr>
        <w:t xml:space="preserve"> refer back to the core requirements in clause 12.2.</w:t>
      </w:r>
      <w:r w:rsidR="00520BD9">
        <w:rPr>
          <w:rFonts w:ascii="Arial" w:hAnsi="Arial" w:cs="Arial"/>
        </w:rPr>
        <w:t>5</w:t>
      </w:r>
      <w:r>
        <w:rPr>
          <w:rFonts w:ascii="Arial" w:hAnsi="Arial" w:cs="Arial"/>
        </w:rPr>
        <w:t>.</w:t>
      </w:r>
    </w:p>
    <w:p w:rsidR="00520BD9" w:rsidRPr="00520BD9" w:rsidRDefault="00520BD9" w:rsidP="00520BD9">
      <w:pPr>
        <w:keepNext/>
        <w:keepLines/>
        <w:spacing w:before="120"/>
        <w:ind w:left="1134" w:hanging="1134"/>
        <w:outlineLvl w:val="2"/>
        <w:rPr>
          <w:rFonts w:ascii="Arial" w:eastAsia="宋体" w:hAnsi="Arial"/>
          <w:sz w:val="28"/>
          <w:highlight w:val="lightGray"/>
        </w:rPr>
      </w:pPr>
      <w:r w:rsidRPr="00520BD9">
        <w:rPr>
          <w:rFonts w:ascii="Arial" w:eastAsia="宋体" w:hAnsi="Arial"/>
          <w:sz w:val="28"/>
          <w:highlight w:val="lightGray"/>
        </w:rPr>
        <w:t>12.2.5</w:t>
      </w:r>
      <w:r w:rsidRPr="00520BD9">
        <w:rPr>
          <w:rFonts w:ascii="Arial" w:eastAsia="宋体" w:hAnsi="Arial"/>
          <w:sz w:val="28"/>
          <w:highlight w:val="lightGray"/>
        </w:rPr>
        <w:tab/>
      </w:r>
      <w:proofErr w:type="spellStart"/>
      <w:r w:rsidRPr="00520BD9">
        <w:rPr>
          <w:rFonts w:ascii="Arial" w:eastAsia="宋体" w:hAnsi="Arial" w:hint="eastAsia"/>
          <w:sz w:val="28"/>
          <w:highlight w:val="lightGray"/>
        </w:rPr>
        <w:t>SyncRef</w:t>
      </w:r>
      <w:proofErr w:type="spellEnd"/>
      <w:r w:rsidRPr="00520BD9">
        <w:rPr>
          <w:rFonts w:ascii="Arial" w:eastAsia="宋体" w:hAnsi="Arial" w:hint="eastAsia"/>
          <w:sz w:val="28"/>
          <w:highlight w:val="lightGray"/>
        </w:rPr>
        <w:t xml:space="preserve"> </w:t>
      </w:r>
      <w:proofErr w:type="spellStart"/>
      <w:r w:rsidRPr="00520BD9">
        <w:rPr>
          <w:rFonts w:ascii="Arial" w:eastAsia="宋体" w:hAnsi="Arial" w:hint="eastAsia"/>
          <w:sz w:val="28"/>
          <w:highlight w:val="lightGray"/>
        </w:rPr>
        <w:t>UE</w:t>
      </w:r>
      <w:proofErr w:type="spellEnd"/>
      <w:r w:rsidRPr="00520BD9">
        <w:rPr>
          <w:rFonts w:ascii="Arial" w:eastAsia="宋体" w:hAnsi="Arial" w:hint="eastAsia"/>
          <w:sz w:val="28"/>
          <w:highlight w:val="lightGray"/>
        </w:rPr>
        <w:t xml:space="preserve"> as </w:t>
      </w:r>
      <w:r w:rsidRPr="00520BD9">
        <w:rPr>
          <w:rFonts w:ascii="Arial" w:eastAsia="宋体" w:hAnsi="Arial"/>
          <w:sz w:val="28"/>
          <w:highlight w:val="lightGray"/>
          <w:lang w:eastAsia="en-GB"/>
        </w:rPr>
        <w:t>synchronization reference source</w:t>
      </w:r>
    </w:p>
    <w:p w:rsidR="00520BD9" w:rsidRPr="00520BD9" w:rsidRDefault="00520BD9" w:rsidP="00520BD9">
      <w:pPr>
        <w:rPr>
          <w:rFonts w:eastAsia="宋体"/>
          <w:highlight w:val="lightGray"/>
          <w:lang w:val="en-US" w:eastAsia="zh-CN"/>
        </w:rPr>
      </w:pPr>
      <w:r w:rsidRPr="00520BD9">
        <w:rPr>
          <w:rFonts w:eastAsia="宋体"/>
          <w:highlight w:val="lightGray"/>
        </w:rPr>
        <w:t>The</w:t>
      </w:r>
      <w:r w:rsidRPr="00520BD9">
        <w:rPr>
          <w:rFonts w:eastAsia="宋体"/>
          <w:highlight w:val="lightGray"/>
          <w:lang w:val="en-US"/>
        </w:rPr>
        <w:t xml:space="preserve"> requirements in this </w:t>
      </w:r>
      <w:proofErr w:type="spellStart"/>
      <w:r w:rsidRPr="00520BD9">
        <w:rPr>
          <w:rFonts w:eastAsia="宋体"/>
          <w:highlight w:val="lightGray"/>
          <w:lang w:val="en-US"/>
        </w:rPr>
        <w:t>subclause</w:t>
      </w:r>
      <w:proofErr w:type="spellEnd"/>
      <w:r w:rsidRPr="00520BD9">
        <w:rPr>
          <w:rFonts w:eastAsia="宋体"/>
          <w:highlight w:val="lightGray"/>
          <w:lang w:val="en-US"/>
        </w:rPr>
        <w:t xml:space="preserve"> are applicable when the reference timing used for </w:t>
      </w:r>
      <w:r w:rsidRPr="00520BD9">
        <w:rPr>
          <w:rFonts w:eastAsia="宋体" w:hint="eastAsia"/>
          <w:highlight w:val="lightGray"/>
          <w:lang w:val="en-US" w:eastAsia="zh-CN"/>
        </w:rPr>
        <w:t xml:space="preserve">deriving </w:t>
      </w:r>
      <w:proofErr w:type="spellStart"/>
      <w:r w:rsidRPr="00520BD9">
        <w:rPr>
          <w:rFonts w:eastAsia="宋体" w:hint="eastAsia"/>
          <w:highlight w:val="lightGray"/>
          <w:lang w:val="en-US" w:eastAsia="zh-CN"/>
        </w:rPr>
        <w:t>sidelink</w:t>
      </w:r>
      <w:proofErr w:type="spellEnd"/>
      <w:r w:rsidRPr="00520BD9">
        <w:rPr>
          <w:rFonts w:eastAsia="宋体"/>
          <w:highlight w:val="lightGray"/>
          <w:lang w:val="en-US"/>
        </w:rPr>
        <w:t xml:space="preserve"> transmission is from </w:t>
      </w:r>
      <w:proofErr w:type="spellStart"/>
      <w:r w:rsidRPr="00520BD9">
        <w:rPr>
          <w:rFonts w:eastAsia="宋体" w:hint="eastAsia"/>
          <w:highlight w:val="lightGray"/>
          <w:lang w:val="en-US" w:eastAsia="zh-CN"/>
        </w:rPr>
        <w:t>SyncRef</w:t>
      </w:r>
      <w:proofErr w:type="spellEnd"/>
      <w:r w:rsidRPr="00520BD9">
        <w:rPr>
          <w:rFonts w:eastAsia="宋体" w:hint="eastAsia"/>
          <w:highlight w:val="lightGray"/>
          <w:lang w:val="en-US" w:eastAsia="zh-CN"/>
        </w:rPr>
        <w:t xml:space="preserve"> </w:t>
      </w:r>
      <w:proofErr w:type="spellStart"/>
      <w:r w:rsidRPr="00520BD9">
        <w:rPr>
          <w:rFonts w:eastAsia="宋体"/>
          <w:highlight w:val="lightGray"/>
          <w:lang w:val="en-US"/>
        </w:rPr>
        <w:t>UE</w:t>
      </w:r>
      <w:proofErr w:type="spellEnd"/>
      <w:r w:rsidRPr="00520BD9">
        <w:rPr>
          <w:rFonts w:eastAsia="宋体"/>
          <w:highlight w:val="lightGray"/>
          <w:lang w:val="en-US"/>
        </w:rPr>
        <w:t xml:space="preserve"> transmitting </w:t>
      </w:r>
      <w:proofErr w:type="spellStart"/>
      <w:r w:rsidRPr="00520BD9">
        <w:rPr>
          <w:rFonts w:eastAsia="宋体"/>
          <w:highlight w:val="lightGray"/>
        </w:rPr>
        <w:t>sidelink</w:t>
      </w:r>
      <w:proofErr w:type="spellEnd"/>
      <w:r w:rsidRPr="00520BD9">
        <w:rPr>
          <w:rFonts w:eastAsia="宋体"/>
          <w:highlight w:val="lightGray"/>
        </w:rPr>
        <w:t xml:space="preserve"> synchronization signals</w:t>
      </w:r>
      <w:r w:rsidRPr="00520BD9">
        <w:rPr>
          <w:rFonts w:eastAsia="宋体"/>
          <w:highlight w:val="lightGray"/>
          <w:lang w:val="en-US"/>
        </w:rPr>
        <w:t>.</w:t>
      </w:r>
    </w:p>
    <w:p w:rsidR="00520BD9" w:rsidRPr="00520BD9" w:rsidRDefault="00520BD9" w:rsidP="00520BD9">
      <w:pPr>
        <w:rPr>
          <w:rFonts w:eastAsia="宋体"/>
          <w:highlight w:val="lightGray"/>
          <w:lang w:eastAsia="zh-CN"/>
        </w:rPr>
      </w:pPr>
      <w:r w:rsidRPr="00520BD9">
        <w:rPr>
          <w:rFonts w:eastAsia="宋体"/>
          <w:highlight w:val="lightGray"/>
          <w:lang w:val="en-US"/>
        </w:rPr>
        <w:t xml:space="preserve">The </w:t>
      </w:r>
      <w:proofErr w:type="spellStart"/>
      <w:r w:rsidRPr="00520BD9">
        <w:rPr>
          <w:rFonts w:eastAsia="宋体"/>
          <w:highlight w:val="lightGray"/>
          <w:lang w:val="en-US"/>
        </w:rPr>
        <w:t>sidelink</w:t>
      </w:r>
      <w:proofErr w:type="spellEnd"/>
      <w:r w:rsidRPr="00520BD9">
        <w:rPr>
          <w:rFonts w:eastAsia="宋体"/>
          <w:highlight w:val="lightGray"/>
          <w:lang w:val="en-US"/>
        </w:rPr>
        <w:t xml:space="preserve"> transmissions takes place </w:t>
      </w:r>
      <w:r w:rsidRPr="00520BD9">
        <w:rPr>
          <w:rFonts w:eastAsia="宋体"/>
          <w:position w:val="-14"/>
          <w:highlight w:val="lightGray"/>
        </w:rPr>
        <w:object w:dxaOrig="2140" w:dyaOrig="380">
          <v:shape id="_x0000_i1027" type="#_x0000_t75" style="width:107.5pt;height:15.5pt" o:ole="">
            <v:imagedata r:id="rId16" o:title=""/>
          </v:shape>
          <o:OLEObject Type="Embed" ProgID="Equation.DSMT4" ShapeID="_x0000_i1027" DrawAspect="Content" ObjectID="_1713261845" r:id="rId17"/>
        </w:object>
      </w:r>
      <w:r w:rsidRPr="00520BD9">
        <w:rPr>
          <w:rFonts w:eastAsia="宋体"/>
          <w:highlight w:val="lightGray"/>
        </w:rPr>
        <w:t xml:space="preserve"> </w:t>
      </w:r>
      <w:r w:rsidRPr="00520BD9">
        <w:rPr>
          <w:rFonts w:eastAsia="宋体"/>
          <w:highlight w:val="lightGray"/>
          <w:lang w:val="en-US"/>
        </w:rPr>
        <w:t xml:space="preserve">before the reception of the first detected path (in time) of the corresponding timing reference frame from the </w:t>
      </w:r>
      <w:proofErr w:type="spellStart"/>
      <w:r w:rsidRPr="00520BD9">
        <w:rPr>
          <w:rFonts w:eastAsia="宋体" w:hint="eastAsia"/>
          <w:highlight w:val="lightGray"/>
          <w:lang w:val="en-US" w:eastAsia="zh-CN"/>
        </w:rPr>
        <w:t>SyncRef</w:t>
      </w:r>
      <w:proofErr w:type="spellEnd"/>
      <w:r w:rsidRPr="00520BD9">
        <w:rPr>
          <w:rFonts w:eastAsia="宋体" w:hint="eastAsia"/>
          <w:highlight w:val="lightGray"/>
          <w:lang w:val="en-US" w:eastAsia="zh-CN"/>
        </w:rPr>
        <w:t xml:space="preserve"> </w:t>
      </w:r>
      <w:proofErr w:type="spellStart"/>
      <w:r w:rsidRPr="00520BD9">
        <w:rPr>
          <w:rFonts w:eastAsia="宋体"/>
          <w:highlight w:val="lightGray"/>
          <w:lang w:val="en-US"/>
        </w:rPr>
        <w:t>UE</w:t>
      </w:r>
      <w:proofErr w:type="spellEnd"/>
      <w:r w:rsidRPr="00520BD9">
        <w:rPr>
          <w:rFonts w:eastAsia="宋体"/>
          <w:highlight w:val="lightGray"/>
        </w:rPr>
        <w:t>, wher</w:t>
      </w:r>
      <w:r w:rsidRPr="00520BD9">
        <w:rPr>
          <w:rFonts w:eastAsia="宋体" w:hint="eastAsia"/>
          <w:highlight w:val="lightGray"/>
          <w:lang w:eastAsia="zh-CN"/>
        </w:rPr>
        <w:t>e</w:t>
      </w:r>
      <w:r w:rsidRPr="00520BD9">
        <w:rPr>
          <w:rFonts w:eastAsia="宋体" w:hint="eastAsia"/>
          <w:highlight w:val="lightGray"/>
          <w:lang w:val="en-US" w:eastAsia="zh-CN"/>
        </w:rPr>
        <w:t xml:space="preserve"> </w:t>
      </w:r>
      <w:r w:rsidRPr="00520BD9">
        <w:rPr>
          <w:rFonts w:eastAsia="宋体"/>
          <w:position w:val="-12"/>
          <w:highlight w:val="lightGray"/>
        </w:rPr>
        <w:object w:dxaOrig="800" w:dyaOrig="360">
          <v:shape id="_x0000_i1028" type="#_x0000_t75" style="width:36.5pt;height:16pt" o:ole="">
            <v:imagedata r:id="rId18" o:title=""/>
          </v:shape>
          <o:OLEObject Type="Embed" ProgID="Equation.DSMT4" ShapeID="_x0000_i1028" DrawAspect="Content" ObjectID="_1713261846" r:id="rId19"/>
        </w:object>
      </w:r>
      <w:r w:rsidRPr="00520BD9">
        <w:rPr>
          <w:rFonts w:eastAsia="宋体" w:hint="eastAsia"/>
          <w:highlight w:val="lightGray"/>
        </w:rPr>
        <w:t xml:space="preserve"> = </w:t>
      </w:r>
      <w:r w:rsidRPr="00520BD9">
        <w:rPr>
          <w:rFonts w:eastAsia="宋体" w:hint="eastAsia"/>
          <w:highlight w:val="lightGray"/>
          <w:lang w:eastAsia="zh-CN"/>
        </w:rPr>
        <w:t>0</w:t>
      </w:r>
      <w:r w:rsidRPr="00520BD9">
        <w:rPr>
          <w:rFonts w:eastAsia="宋体" w:hint="eastAsia"/>
          <w:highlight w:val="lightGray"/>
          <w:lang w:val="en-US"/>
        </w:rPr>
        <w:t xml:space="preserve"> </w:t>
      </w:r>
      <w:r w:rsidRPr="00520BD9">
        <w:rPr>
          <w:rFonts w:eastAsia="宋体"/>
          <w:highlight w:val="lightGray"/>
          <w:lang w:val="en-US"/>
        </w:rPr>
        <w:t>and</w:t>
      </w:r>
      <w:r w:rsidRPr="00520BD9">
        <w:rPr>
          <w:rFonts w:eastAsia="宋体"/>
          <w:position w:val="-14"/>
          <w:highlight w:val="lightGray"/>
        </w:rPr>
        <w:object w:dxaOrig="639" w:dyaOrig="380">
          <v:shape id="_x0000_i1029" type="#_x0000_t75" style="width:30.5pt;height:20.5pt" o:ole="">
            <v:imagedata r:id="rId20" o:title=""/>
          </v:shape>
          <o:OLEObject Type="Embed" ProgID="Equation.DSMT4" ShapeID="_x0000_i1029" DrawAspect="Content" ObjectID="_1713261847" r:id="rId21"/>
        </w:object>
      </w:r>
      <w:r w:rsidRPr="00520BD9">
        <w:rPr>
          <w:rFonts w:eastAsia="宋体"/>
          <w:highlight w:val="lightGray"/>
        </w:rPr>
        <w:t>=0</w:t>
      </w:r>
      <w:r w:rsidRPr="00520BD9">
        <w:rPr>
          <w:rFonts w:eastAsia="宋体" w:hint="eastAsia"/>
          <w:highlight w:val="lightGray"/>
          <w:lang w:eastAsia="zh-CN"/>
        </w:rPr>
        <w:t>.</w:t>
      </w:r>
    </w:p>
    <w:p w:rsidR="00520BD9" w:rsidRPr="00520BD9" w:rsidRDefault="00520BD9" w:rsidP="00520BD9">
      <w:pPr>
        <w:rPr>
          <w:rFonts w:eastAsia="Malgun Gothic"/>
          <w:noProof/>
          <w:highlight w:val="lightGray"/>
        </w:rPr>
      </w:pPr>
      <w:r w:rsidRPr="00520BD9">
        <w:rPr>
          <w:rFonts w:eastAsia="宋体"/>
          <w:highlight w:val="lightGray"/>
        </w:rPr>
        <w:t xml:space="preserve">The </w:t>
      </w:r>
      <w:r w:rsidRPr="00520BD9">
        <w:rPr>
          <w:rFonts w:eastAsia="宋体" w:cs="v4.2.0"/>
          <w:highlight w:val="lightGray"/>
        </w:rPr>
        <w:t xml:space="preserve">transmission timing error for </w:t>
      </w:r>
      <w:proofErr w:type="spellStart"/>
      <w:r w:rsidRPr="00520BD9">
        <w:rPr>
          <w:rFonts w:eastAsia="宋体" w:cs="v4.2.0"/>
          <w:highlight w:val="lightGray"/>
        </w:rPr>
        <w:t>sidelink</w:t>
      </w:r>
      <w:proofErr w:type="spellEnd"/>
      <w:r w:rsidRPr="00520BD9">
        <w:rPr>
          <w:rFonts w:eastAsia="宋体" w:cs="v4.2.0"/>
          <w:highlight w:val="lightGray"/>
        </w:rPr>
        <w:t xml:space="preserve"> transmissions shall be less than or equal to </w:t>
      </w:r>
      <w:r w:rsidRPr="00520BD9">
        <w:rPr>
          <w:rFonts w:eastAsia="宋体" w:cs="v4.2.0"/>
          <w:highlight w:val="lightGray"/>
        </w:rPr>
        <w:sym w:font="Symbol" w:char="F0B1"/>
      </w:r>
      <w:proofErr w:type="spellStart"/>
      <w:r w:rsidRPr="00520BD9">
        <w:rPr>
          <w:rFonts w:eastAsia="宋体" w:cs="v4.2.0"/>
          <w:highlight w:val="lightGray"/>
        </w:rPr>
        <w:t>T</w:t>
      </w:r>
      <w:r w:rsidRPr="00520BD9">
        <w:rPr>
          <w:rFonts w:eastAsia="宋体" w:cs="v4.2.0"/>
          <w:highlight w:val="lightGray"/>
          <w:vertAlign w:val="subscript"/>
        </w:rPr>
        <w:t>e</w:t>
      </w:r>
      <w:proofErr w:type="spellEnd"/>
      <w:r w:rsidRPr="00520BD9">
        <w:rPr>
          <w:rFonts w:eastAsia="宋体"/>
          <w:highlight w:val="lightGray"/>
        </w:rPr>
        <w:t xml:space="preserve"> where the timing error limit value </w:t>
      </w:r>
      <w:proofErr w:type="spellStart"/>
      <w:r w:rsidRPr="00520BD9">
        <w:rPr>
          <w:rFonts w:eastAsia="宋体" w:cs="v4.2.0"/>
          <w:highlight w:val="lightGray"/>
        </w:rPr>
        <w:t>T</w:t>
      </w:r>
      <w:r w:rsidRPr="00520BD9">
        <w:rPr>
          <w:rFonts w:eastAsia="宋体" w:cs="v4.2.0"/>
          <w:highlight w:val="lightGray"/>
          <w:vertAlign w:val="subscript"/>
        </w:rPr>
        <w:t>e</w:t>
      </w:r>
      <w:proofErr w:type="spellEnd"/>
      <w:r w:rsidRPr="00520BD9">
        <w:rPr>
          <w:rFonts w:eastAsia="宋体"/>
          <w:highlight w:val="lightGray"/>
        </w:rPr>
        <w:t xml:space="preserve"> is defined in </w:t>
      </w:r>
      <w:r w:rsidRPr="00520BD9">
        <w:rPr>
          <w:rFonts w:eastAsia="宋体" w:cs="v4.2.0"/>
          <w:highlight w:val="lightGray"/>
        </w:rPr>
        <w:t>Table 12.2.5-1</w:t>
      </w:r>
      <w:r w:rsidRPr="00520BD9">
        <w:rPr>
          <w:rFonts w:eastAsia="宋体"/>
          <w:highlight w:val="lightGray"/>
        </w:rPr>
        <w:t>.</w:t>
      </w:r>
    </w:p>
    <w:p w:rsidR="00520BD9" w:rsidRPr="00520BD9" w:rsidRDefault="00520BD9" w:rsidP="00520BD9">
      <w:pPr>
        <w:keepNext/>
        <w:keepLines/>
        <w:spacing w:before="60"/>
        <w:jc w:val="center"/>
        <w:rPr>
          <w:rFonts w:ascii="Arial" w:eastAsia="宋体" w:hAnsi="Arial"/>
          <w:b/>
          <w:highlight w:val="lightGray"/>
        </w:rPr>
      </w:pPr>
      <w:r w:rsidRPr="00520BD9">
        <w:rPr>
          <w:rFonts w:ascii="Arial" w:eastAsia="宋体" w:hAnsi="Arial"/>
          <w:b/>
          <w:highlight w:val="lightGray"/>
        </w:rPr>
        <w:lastRenderedPageBreak/>
        <w:t xml:space="preserve">Table 12.2.5-1: </w:t>
      </w:r>
      <w:proofErr w:type="spellStart"/>
      <w:r w:rsidRPr="00520BD9">
        <w:rPr>
          <w:rFonts w:ascii="Arial" w:eastAsia="宋体" w:hAnsi="Arial"/>
          <w:b/>
          <w:highlight w:val="lightGray"/>
        </w:rPr>
        <w:t>T</w:t>
      </w:r>
      <w:r w:rsidRPr="00520BD9">
        <w:rPr>
          <w:rFonts w:ascii="Arial" w:eastAsia="宋体" w:hAnsi="Arial"/>
          <w:b/>
          <w:highlight w:val="lightGray"/>
          <w:vertAlign w:val="subscript"/>
        </w:rPr>
        <w:t>e</w:t>
      </w:r>
      <w:proofErr w:type="spellEnd"/>
      <w:r w:rsidRPr="00520BD9">
        <w:rPr>
          <w:rFonts w:ascii="Arial" w:eastAsia="宋体" w:hAnsi="Arial"/>
          <w:b/>
          <w:highlight w:val="lightGray"/>
        </w:rPr>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0"/>
        <w:gridCol w:w="1756"/>
        <w:gridCol w:w="1759"/>
      </w:tblGrid>
      <w:tr w:rsidR="00520BD9" w:rsidRPr="00520BD9" w:rsidTr="001E342D">
        <w:trPr>
          <w:cantSplit/>
          <w:jc w:val="center"/>
        </w:trPr>
        <w:tc>
          <w:tcPr>
            <w:tcW w:w="1687" w:type="pct"/>
            <w:vAlign w:val="center"/>
          </w:tcPr>
          <w:p w:rsidR="00520BD9" w:rsidRPr="00520BD9" w:rsidRDefault="00520BD9" w:rsidP="00520BD9">
            <w:pPr>
              <w:keepNext/>
              <w:keepLines/>
              <w:spacing w:after="0"/>
              <w:jc w:val="center"/>
              <w:rPr>
                <w:rFonts w:ascii="Arial" w:eastAsia="宋体" w:hAnsi="Arial"/>
                <w:b/>
                <w:sz w:val="18"/>
                <w:highlight w:val="lightGray"/>
              </w:rPr>
            </w:pPr>
            <w:r w:rsidRPr="00520BD9">
              <w:rPr>
                <w:rFonts w:ascii="Arial" w:eastAsia="宋体" w:hAnsi="Arial"/>
                <w:b/>
                <w:sz w:val="18"/>
                <w:highlight w:val="lightGray"/>
              </w:rPr>
              <w:t xml:space="preserve">Frequency Range of </w:t>
            </w:r>
            <w:proofErr w:type="spellStart"/>
            <w:r w:rsidRPr="00520BD9">
              <w:rPr>
                <w:rFonts w:ascii="Arial" w:eastAsia="宋体" w:hAnsi="Arial"/>
                <w:b/>
                <w:sz w:val="18"/>
                <w:highlight w:val="lightGray"/>
              </w:rPr>
              <w:t>sidelink</w:t>
            </w:r>
            <w:proofErr w:type="spellEnd"/>
          </w:p>
        </w:tc>
        <w:tc>
          <w:tcPr>
            <w:tcW w:w="1655" w:type="pct"/>
            <w:vAlign w:val="center"/>
          </w:tcPr>
          <w:p w:rsidR="00520BD9" w:rsidRPr="00520BD9" w:rsidRDefault="00520BD9" w:rsidP="00520BD9">
            <w:pPr>
              <w:keepNext/>
              <w:keepLines/>
              <w:spacing w:after="0"/>
              <w:jc w:val="center"/>
              <w:rPr>
                <w:rFonts w:ascii="Arial" w:eastAsia="宋体" w:hAnsi="Arial"/>
                <w:b/>
                <w:sz w:val="18"/>
                <w:highlight w:val="lightGray"/>
              </w:rPr>
            </w:pPr>
            <w:proofErr w:type="spellStart"/>
            <w:r w:rsidRPr="00520BD9">
              <w:rPr>
                <w:rFonts w:ascii="Arial" w:eastAsia="宋体" w:hAnsi="Arial"/>
                <w:b/>
                <w:sz w:val="18"/>
                <w:highlight w:val="lightGray"/>
              </w:rPr>
              <w:t>SCS</w:t>
            </w:r>
            <w:proofErr w:type="spellEnd"/>
            <w:r w:rsidRPr="00520BD9">
              <w:rPr>
                <w:rFonts w:ascii="Arial" w:eastAsia="宋体" w:hAnsi="Arial"/>
                <w:b/>
                <w:sz w:val="18"/>
                <w:highlight w:val="lightGray"/>
              </w:rPr>
              <w:t xml:space="preserve"> of </w:t>
            </w:r>
            <w:proofErr w:type="spellStart"/>
            <w:r w:rsidRPr="00520BD9">
              <w:rPr>
                <w:rFonts w:ascii="Arial" w:eastAsia="宋体" w:hAnsi="Arial"/>
                <w:b/>
                <w:sz w:val="18"/>
                <w:highlight w:val="lightGray"/>
              </w:rPr>
              <w:t>sidelink</w:t>
            </w:r>
            <w:proofErr w:type="spellEnd"/>
            <w:r w:rsidRPr="00520BD9">
              <w:rPr>
                <w:rFonts w:ascii="Arial" w:eastAsia="宋体" w:hAnsi="Arial"/>
                <w:b/>
                <w:sz w:val="18"/>
                <w:highlight w:val="lightGray"/>
              </w:rPr>
              <w:t xml:space="preserve"> signals (kHz)</w:t>
            </w:r>
          </w:p>
        </w:tc>
        <w:tc>
          <w:tcPr>
            <w:tcW w:w="1658" w:type="pct"/>
            <w:vAlign w:val="center"/>
          </w:tcPr>
          <w:p w:rsidR="00520BD9" w:rsidRPr="00520BD9" w:rsidRDefault="00520BD9" w:rsidP="00520BD9">
            <w:pPr>
              <w:keepNext/>
              <w:keepLines/>
              <w:spacing w:after="0"/>
              <w:jc w:val="center"/>
              <w:rPr>
                <w:rFonts w:ascii="Arial" w:eastAsia="宋体" w:hAnsi="Arial"/>
                <w:b/>
                <w:sz w:val="18"/>
                <w:highlight w:val="lightGray"/>
              </w:rPr>
            </w:pPr>
            <w:proofErr w:type="spellStart"/>
            <w:r w:rsidRPr="00520BD9">
              <w:rPr>
                <w:rFonts w:ascii="Arial" w:eastAsia="宋体" w:hAnsi="Arial"/>
                <w:b/>
                <w:sz w:val="18"/>
                <w:highlight w:val="lightGray"/>
              </w:rPr>
              <w:t>T</w:t>
            </w:r>
            <w:r w:rsidRPr="00520BD9">
              <w:rPr>
                <w:rFonts w:ascii="Arial" w:eastAsia="宋体" w:hAnsi="Arial"/>
                <w:b/>
                <w:sz w:val="18"/>
                <w:highlight w:val="lightGray"/>
                <w:vertAlign w:val="subscript"/>
              </w:rPr>
              <w:t>e</w:t>
            </w:r>
            <w:proofErr w:type="spellEnd"/>
          </w:p>
        </w:tc>
      </w:tr>
      <w:tr w:rsidR="00520BD9" w:rsidRPr="00520BD9" w:rsidTr="001E342D">
        <w:trPr>
          <w:cantSplit/>
          <w:jc w:val="center"/>
        </w:trPr>
        <w:tc>
          <w:tcPr>
            <w:tcW w:w="1687" w:type="pct"/>
            <w:tcBorders>
              <w:bottom w:val="nil"/>
            </w:tcBorders>
            <w:vAlign w:val="center"/>
          </w:tcPr>
          <w:p w:rsidR="00520BD9" w:rsidRPr="00520BD9" w:rsidRDefault="00520BD9" w:rsidP="00520BD9">
            <w:pPr>
              <w:keepNext/>
              <w:keepLines/>
              <w:spacing w:after="0"/>
              <w:jc w:val="center"/>
              <w:rPr>
                <w:rFonts w:ascii="Arial" w:eastAsia="宋体" w:hAnsi="Arial"/>
                <w:sz w:val="18"/>
                <w:highlight w:val="lightGray"/>
              </w:rPr>
            </w:pPr>
            <w:r w:rsidRPr="00520BD9">
              <w:rPr>
                <w:rFonts w:ascii="Arial" w:eastAsia="宋体" w:hAnsi="Arial"/>
                <w:sz w:val="18"/>
                <w:highlight w:val="lightGray"/>
              </w:rPr>
              <w:t>FR1</w:t>
            </w:r>
          </w:p>
        </w:tc>
        <w:tc>
          <w:tcPr>
            <w:tcW w:w="1655" w:type="pct"/>
          </w:tcPr>
          <w:p w:rsidR="00520BD9" w:rsidRPr="00520BD9" w:rsidRDefault="00520BD9" w:rsidP="00520BD9">
            <w:pPr>
              <w:keepNext/>
              <w:keepLines/>
              <w:spacing w:after="0"/>
              <w:jc w:val="center"/>
              <w:rPr>
                <w:rFonts w:ascii="Arial" w:eastAsia="宋体" w:hAnsi="Arial"/>
                <w:sz w:val="18"/>
                <w:highlight w:val="lightGray"/>
              </w:rPr>
            </w:pPr>
            <w:r w:rsidRPr="00520BD9">
              <w:rPr>
                <w:rFonts w:ascii="Arial" w:eastAsia="宋体" w:hAnsi="Arial"/>
                <w:sz w:val="18"/>
                <w:highlight w:val="lightGray"/>
              </w:rPr>
              <w:t>15</w:t>
            </w:r>
          </w:p>
        </w:tc>
        <w:tc>
          <w:tcPr>
            <w:tcW w:w="1658" w:type="pct"/>
          </w:tcPr>
          <w:p w:rsidR="00520BD9" w:rsidRPr="00520BD9" w:rsidRDefault="00520BD9" w:rsidP="00520BD9">
            <w:pPr>
              <w:keepNext/>
              <w:keepLines/>
              <w:spacing w:after="0"/>
              <w:jc w:val="center"/>
              <w:rPr>
                <w:rFonts w:ascii="Arial" w:eastAsia="宋体" w:hAnsi="Arial"/>
                <w:sz w:val="18"/>
                <w:highlight w:val="lightGray"/>
              </w:rPr>
            </w:pPr>
            <w:r w:rsidRPr="00520BD9">
              <w:rPr>
                <w:rFonts w:ascii="Arial" w:eastAsia="宋体" w:hAnsi="Arial"/>
                <w:sz w:val="18"/>
                <w:highlight w:val="lightGray"/>
              </w:rPr>
              <w:t>12*64*T</w:t>
            </w:r>
            <w:r w:rsidRPr="00520BD9">
              <w:rPr>
                <w:rFonts w:ascii="Arial" w:eastAsia="宋体" w:hAnsi="Arial"/>
                <w:sz w:val="18"/>
                <w:highlight w:val="lightGray"/>
                <w:vertAlign w:val="subscript"/>
              </w:rPr>
              <w:t>c</w:t>
            </w:r>
          </w:p>
        </w:tc>
      </w:tr>
      <w:tr w:rsidR="00520BD9" w:rsidRPr="00520BD9" w:rsidTr="001E342D">
        <w:trPr>
          <w:cantSplit/>
          <w:jc w:val="center"/>
        </w:trPr>
        <w:tc>
          <w:tcPr>
            <w:tcW w:w="1687" w:type="pct"/>
            <w:tcBorders>
              <w:top w:val="nil"/>
              <w:bottom w:val="nil"/>
            </w:tcBorders>
            <w:vAlign w:val="center"/>
          </w:tcPr>
          <w:p w:rsidR="00520BD9" w:rsidRPr="00520BD9" w:rsidRDefault="00520BD9" w:rsidP="00520BD9">
            <w:pPr>
              <w:keepNext/>
              <w:keepLines/>
              <w:spacing w:after="0"/>
              <w:jc w:val="center"/>
              <w:rPr>
                <w:rFonts w:ascii="Arial" w:eastAsia="宋体" w:hAnsi="Arial"/>
                <w:sz w:val="18"/>
                <w:highlight w:val="lightGray"/>
              </w:rPr>
            </w:pPr>
          </w:p>
        </w:tc>
        <w:tc>
          <w:tcPr>
            <w:tcW w:w="1655" w:type="pct"/>
          </w:tcPr>
          <w:p w:rsidR="00520BD9" w:rsidRPr="00520BD9" w:rsidRDefault="00520BD9" w:rsidP="00520BD9">
            <w:pPr>
              <w:keepNext/>
              <w:keepLines/>
              <w:spacing w:after="0"/>
              <w:jc w:val="center"/>
              <w:rPr>
                <w:rFonts w:ascii="Arial" w:eastAsia="宋体" w:hAnsi="Arial"/>
                <w:sz w:val="18"/>
                <w:highlight w:val="yellow"/>
              </w:rPr>
            </w:pPr>
            <w:r w:rsidRPr="00520BD9">
              <w:rPr>
                <w:rFonts w:ascii="Arial" w:eastAsia="宋体" w:hAnsi="Arial"/>
                <w:sz w:val="18"/>
                <w:highlight w:val="yellow"/>
              </w:rPr>
              <w:t>30</w:t>
            </w:r>
          </w:p>
        </w:tc>
        <w:tc>
          <w:tcPr>
            <w:tcW w:w="1658" w:type="pct"/>
          </w:tcPr>
          <w:p w:rsidR="00520BD9" w:rsidRPr="00520BD9" w:rsidRDefault="00520BD9" w:rsidP="00520BD9">
            <w:pPr>
              <w:keepNext/>
              <w:keepLines/>
              <w:spacing w:after="0"/>
              <w:jc w:val="center"/>
              <w:rPr>
                <w:rFonts w:ascii="Arial" w:eastAsia="宋体" w:hAnsi="Arial"/>
                <w:sz w:val="18"/>
                <w:highlight w:val="yellow"/>
              </w:rPr>
            </w:pPr>
            <w:r w:rsidRPr="00520BD9">
              <w:rPr>
                <w:rFonts w:ascii="Arial" w:eastAsia="宋体" w:hAnsi="Arial"/>
                <w:sz w:val="18"/>
                <w:highlight w:val="yellow"/>
              </w:rPr>
              <w:t>8*64*T</w:t>
            </w:r>
            <w:r w:rsidRPr="00520BD9">
              <w:rPr>
                <w:rFonts w:ascii="Arial" w:eastAsia="宋体" w:hAnsi="Arial"/>
                <w:sz w:val="18"/>
                <w:highlight w:val="yellow"/>
                <w:vertAlign w:val="subscript"/>
              </w:rPr>
              <w:t>c</w:t>
            </w:r>
          </w:p>
        </w:tc>
      </w:tr>
      <w:tr w:rsidR="00520BD9" w:rsidRPr="00520BD9" w:rsidTr="001E342D">
        <w:trPr>
          <w:cantSplit/>
          <w:jc w:val="center"/>
        </w:trPr>
        <w:tc>
          <w:tcPr>
            <w:tcW w:w="1687" w:type="pct"/>
            <w:tcBorders>
              <w:top w:val="nil"/>
            </w:tcBorders>
            <w:vAlign w:val="center"/>
          </w:tcPr>
          <w:p w:rsidR="00520BD9" w:rsidRPr="00520BD9" w:rsidRDefault="00520BD9" w:rsidP="00520BD9">
            <w:pPr>
              <w:keepNext/>
              <w:keepLines/>
              <w:spacing w:after="0"/>
              <w:jc w:val="center"/>
              <w:rPr>
                <w:rFonts w:ascii="Arial" w:eastAsia="宋体" w:hAnsi="Arial"/>
                <w:sz w:val="18"/>
                <w:highlight w:val="lightGray"/>
              </w:rPr>
            </w:pPr>
          </w:p>
        </w:tc>
        <w:tc>
          <w:tcPr>
            <w:tcW w:w="1655" w:type="pct"/>
          </w:tcPr>
          <w:p w:rsidR="00520BD9" w:rsidRPr="00520BD9" w:rsidRDefault="00520BD9" w:rsidP="00520BD9">
            <w:pPr>
              <w:keepNext/>
              <w:keepLines/>
              <w:spacing w:after="0"/>
              <w:jc w:val="center"/>
              <w:rPr>
                <w:rFonts w:ascii="Arial" w:eastAsia="宋体" w:hAnsi="Arial"/>
                <w:sz w:val="18"/>
                <w:highlight w:val="lightGray"/>
              </w:rPr>
            </w:pPr>
            <w:r w:rsidRPr="00520BD9">
              <w:rPr>
                <w:rFonts w:ascii="Arial" w:eastAsia="宋体" w:hAnsi="Arial"/>
                <w:sz w:val="18"/>
                <w:highlight w:val="lightGray"/>
              </w:rPr>
              <w:t>60</w:t>
            </w:r>
          </w:p>
        </w:tc>
        <w:tc>
          <w:tcPr>
            <w:tcW w:w="1658" w:type="pct"/>
          </w:tcPr>
          <w:p w:rsidR="00520BD9" w:rsidRPr="00520BD9" w:rsidRDefault="00520BD9" w:rsidP="00520BD9">
            <w:pPr>
              <w:keepNext/>
              <w:keepLines/>
              <w:spacing w:after="0"/>
              <w:jc w:val="center"/>
              <w:rPr>
                <w:rFonts w:ascii="Arial" w:eastAsia="宋体" w:hAnsi="Arial"/>
                <w:sz w:val="18"/>
                <w:highlight w:val="lightGray"/>
              </w:rPr>
            </w:pPr>
            <w:r w:rsidRPr="00520BD9">
              <w:rPr>
                <w:rFonts w:ascii="Arial" w:eastAsia="宋体" w:hAnsi="Arial"/>
                <w:sz w:val="18"/>
                <w:highlight w:val="lightGray"/>
              </w:rPr>
              <w:t>5*64*T</w:t>
            </w:r>
            <w:r w:rsidRPr="00520BD9">
              <w:rPr>
                <w:rFonts w:ascii="Arial" w:eastAsia="宋体" w:hAnsi="Arial"/>
                <w:sz w:val="18"/>
                <w:highlight w:val="lightGray"/>
                <w:vertAlign w:val="subscript"/>
              </w:rPr>
              <w:t>c</w:t>
            </w:r>
          </w:p>
        </w:tc>
      </w:tr>
      <w:tr w:rsidR="00520BD9" w:rsidRPr="00520BD9" w:rsidTr="001E342D">
        <w:trPr>
          <w:cantSplit/>
          <w:jc w:val="center"/>
        </w:trPr>
        <w:tc>
          <w:tcPr>
            <w:tcW w:w="5000" w:type="pct"/>
            <w:gridSpan w:val="3"/>
            <w:vAlign w:val="center"/>
          </w:tcPr>
          <w:p w:rsidR="00520BD9" w:rsidRPr="00520BD9" w:rsidRDefault="00520BD9" w:rsidP="00520BD9">
            <w:pPr>
              <w:keepNext/>
              <w:keepLines/>
              <w:spacing w:after="0"/>
              <w:ind w:left="851" w:hanging="851"/>
              <w:rPr>
                <w:rFonts w:ascii="Arial" w:eastAsia="宋体" w:hAnsi="Arial"/>
                <w:sz w:val="18"/>
              </w:rPr>
            </w:pPr>
            <w:r w:rsidRPr="00520BD9">
              <w:rPr>
                <w:rFonts w:ascii="Arial" w:eastAsia="宋体" w:hAnsi="Arial"/>
                <w:sz w:val="18"/>
                <w:highlight w:val="lightGray"/>
              </w:rPr>
              <w:t>Note 1:</w:t>
            </w:r>
            <w:r w:rsidRPr="00520BD9">
              <w:rPr>
                <w:rFonts w:ascii="Arial" w:eastAsia="宋体" w:hAnsi="Arial"/>
                <w:sz w:val="18"/>
                <w:highlight w:val="lightGray"/>
              </w:rPr>
              <w:tab/>
              <w:t>T</w:t>
            </w:r>
            <w:r w:rsidRPr="00520BD9">
              <w:rPr>
                <w:rFonts w:ascii="Arial" w:eastAsia="宋体" w:hAnsi="Arial"/>
                <w:sz w:val="18"/>
                <w:highlight w:val="lightGray"/>
                <w:vertAlign w:val="subscript"/>
              </w:rPr>
              <w:t>c</w:t>
            </w:r>
            <w:r w:rsidRPr="00520BD9">
              <w:rPr>
                <w:rFonts w:ascii="Arial" w:eastAsia="宋体" w:hAnsi="Arial"/>
                <w:sz w:val="18"/>
                <w:highlight w:val="lightGray"/>
              </w:rPr>
              <w:t xml:space="preserve"> is the basic timing unit defined in </w:t>
            </w:r>
            <w:proofErr w:type="spellStart"/>
            <w:r w:rsidRPr="00520BD9">
              <w:rPr>
                <w:rFonts w:ascii="Arial" w:eastAsia="宋体" w:hAnsi="Arial"/>
                <w:sz w:val="18"/>
                <w:highlight w:val="lightGray"/>
              </w:rPr>
              <w:t>TS</w:t>
            </w:r>
            <w:proofErr w:type="spellEnd"/>
            <w:r w:rsidRPr="00520BD9">
              <w:rPr>
                <w:rFonts w:ascii="Arial" w:eastAsia="宋体" w:hAnsi="Arial"/>
                <w:sz w:val="18"/>
                <w:highlight w:val="lightGray"/>
              </w:rPr>
              <w:t xml:space="preserve"> 38.211 [6].</w:t>
            </w:r>
          </w:p>
        </w:tc>
      </w:tr>
    </w:tbl>
    <w:p w:rsidR="00520BD9" w:rsidRPr="00520BD9" w:rsidRDefault="00520BD9" w:rsidP="00520BD9">
      <w:pPr>
        <w:rPr>
          <w:rFonts w:eastAsia="宋体"/>
        </w:rPr>
      </w:pP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800E3F" w:rsidRDefault="00B11F4A" w:rsidP="0073050B">
      <w:pPr>
        <w:spacing w:before="120" w:after="120"/>
        <w:rPr>
          <w:rFonts w:ascii="Arial" w:eastAsia="宋体" w:hAnsi="Arial"/>
          <w:lang w:eastAsia="zh-CN"/>
        </w:rPr>
      </w:pPr>
      <w:r>
        <w:rPr>
          <w:rFonts w:ascii="Arial" w:hAnsi="Arial"/>
        </w:rPr>
        <w:t xml:space="preserve">At the beginning of the test, no synchronization reference source is available. </w:t>
      </w:r>
      <w:r w:rsidR="0073050B">
        <w:rPr>
          <w:rFonts w:ascii="Arial" w:eastAsiaTheme="minorEastAsia" w:hAnsi="Arial"/>
          <w:lang w:eastAsia="zh-CN"/>
        </w:rPr>
        <w:t xml:space="preserve">According to </w:t>
      </w:r>
      <w:r w:rsidR="00800E3F">
        <w:rPr>
          <w:rFonts w:ascii="Arial" w:eastAsia="宋体" w:hAnsi="Arial"/>
          <w:lang w:eastAsia="zh-CN"/>
        </w:rPr>
        <w:t>38.133 clause 12.4</w:t>
      </w:r>
      <w:r w:rsidR="0073050B">
        <w:rPr>
          <w:rFonts w:ascii="Arial" w:eastAsiaTheme="minorEastAsia" w:hAnsi="Arial"/>
          <w:lang w:eastAsia="zh-CN"/>
        </w:rPr>
        <w:t xml:space="preserve">, the </w:t>
      </w:r>
      <w:proofErr w:type="spellStart"/>
      <w:r w:rsidR="0073050B">
        <w:rPr>
          <w:rFonts w:ascii="Arial" w:eastAsiaTheme="minorEastAsia" w:hAnsi="Arial"/>
          <w:lang w:eastAsia="zh-CN"/>
        </w:rPr>
        <w:t>DUT</w:t>
      </w:r>
      <w:proofErr w:type="spellEnd"/>
      <w:r w:rsidR="0073050B">
        <w:rPr>
          <w:rFonts w:ascii="Arial" w:eastAsiaTheme="minorEastAsia" w:hAnsi="Arial"/>
          <w:lang w:eastAsia="zh-CN"/>
        </w:rPr>
        <w:t xml:space="preserve"> shall </w:t>
      </w:r>
      <w:r w:rsidR="0073050B" w:rsidRPr="0073050B">
        <w:rPr>
          <w:rFonts w:ascii="Arial" w:eastAsia="宋体" w:hAnsi="Arial"/>
          <w:lang w:eastAsia="zh-CN"/>
        </w:rPr>
        <w:t>perform a full search</w:t>
      </w:r>
      <w:r w:rsidR="0073050B">
        <w:rPr>
          <w:rFonts w:ascii="Arial" w:eastAsia="宋体" w:hAnsi="Arial"/>
          <w:lang w:eastAsia="zh-CN"/>
        </w:rPr>
        <w:t xml:space="preserve"> </w:t>
      </w:r>
      <w:r w:rsidR="0073050B" w:rsidRPr="0073050B">
        <w:rPr>
          <w:rFonts w:ascii="Arial" w:eastAsia="宋体" w:hAnsi="Arial"/>
          <w:lang w:eastAsia="zh-CN"/>
        </w:rPr>
        <w:t xml:space="preserve">to detect </w:t>
      </w:r>
      <w:proofErr w:type="spellStart"/>
      <w:r w:rsidR="0073050B" w:rsidRPr="0073050B">
        <w:rPr>
          <w:rFonts w:ascii="Arial" w:eastAsia="宋体" w:hAnsi="Arial"/>
          <w:lang w:eastAsia="zh-CN"/>
        </w:rPr>
        <w:t>SLSS</w:t>
      </w:r>
      <w:proofErr w:type="spellEnd"/>
      <w:r w:rsidR="0073050B">
        <w:rPr>
          <w:rFonts w:ascii="Arial" w:eastAsia="宋体" w:hAnsi="Arial"/>
          <w:lang w:eastAsia="zh-CN"/>
        </w:rPr>
        <w:t xml:space="preserve"> sent by </w:t>
      </w:r>
      <w:r w:rsidR="00800E3F">
        <w:rPr>
          <w:rFonts w:ascii="Arial" w:eastAsia="宋体" w:hAnsi="Arial"/>
          <w:lang w:eastAsia="zh-CN"/>
        </w:rPr>
        <w:t xml:space="preserve">detectable candidate </w:t>
      </w:r>
      <w:proofErr w:type="spellStart"/>
      <w:r w:rsidR="00800E3F">
        <w:rPr>
          <w:rFonts w:ascii="Arial" w:eastAsia="宋体" w:hAnsi="Arial"/>
          <w:lang w:eastAsia="zh-CN"/>
        </w:rPr>
        <w:t>SyncRef</w:t>
      </w:r>
      <w:proofErr w:type="spellEnd"/>
      <w:r w:rsidR="00800E3F">
        <w:rPr>
          <w:rFonts w:ascii="Arial" w:eastAsia="宋体" w:hAnsi="Arial"/>
          <w:lang w:eastAsia="zh-CN"/>
        </w:rPr>
        <w:t xml:space="preserve"> </w:t>
      </w:r>
      <w:proofErr w:type="spellStart"/>
      <w:r w:rsidR="00800E3F">
        <w:rPr>
          <w:rFonts w:ascii="Arial" w:eastAsia="宋体" w:hAnsi="Arial"/>
          <w:lang w:eastAsia="zh-CN"/>
        </w:rPr>
        <w:t>UE</w:t>
      </w:r>
      <w:proofErr w:type="spellEnd"/>
      <w:r w:rsidR="00800E3F">
        <w:rPr>
          <w:rFonts w:ascii="Arial" w:eastAsia="宋体" w:hAnsi="Arial"/>
          <w:lang w:eastAsia="zh-CN"/>
        </w:rPr>
        <w:t>(s):</w:t>
      </w:r>
    </w:p>
    <w:p w:rsidR="00800E3F" w:rsidRPr="00800E3F" w:rsidRDefault="00800E3F" w:rsidP="00800E3F">
      <w:pPr>
        <w:ind w:left="568" w:hanging="284"/>
        <w:rPr>
          <w:rFonts w:eastAsia="宋体"/>
          <w:highlight w:val="lightGray"/>
          <w:lang w:eastAsia="zh-CN"/>
        </w:rPr>
      </w:pPr>
      <w:r w:rsidRPr="00800E3F">
        <w:rPr>
          <w:rFonts w:eastAsia="宋体"/>
          <w:highlight w:val="lightGray"/>
        </w:rPr>
        <w:t>-</w:t>
      </w:r>
      <w:r w:rsidRPr="00800E3F">
        <w:rPr>
          <w:rFonts w:eastAsia="宋体"/>
          <w:highlight w:val="lightGray"/>
        </w:rPr>
        <w:tab/>
      </w:r>
      <w:r w:rsidRPr="00800E3F">
        <w:rPr>
          <w:rFonts w:eastAsia="宋体"/>
          <w:highlight w:val="lightGray"/>
          <w:lang w:eastAsia="zh-CN"/>
        </w:rPr>
        <w:t>in other case</w:t>
      </w:r>
    </w:p>
    <w:p w:rsidR="00800E3F" w:rsidRDefault="00800E3F" w:rsidP="00800E3F">
      <w:pPr>
        <w:ind w:left="851" w:hanging="284"/>
        <w:rPr>
          <w:rFonts w:ascii="Arial" w:eastAsia="宋体" w:hAnsi="Arial"/>
          <w:lang w:eastAsia="zh-CN"/>
        </w:rPr>
      </w:pPr>
      <w:r w:rsidRPr="00800E3F">
        <w:rPr>
          <w:rFonts w:eastAsia="宋体"/>
          <w:highlight w:val="lightGray"/>
          <w:lang w:eastAsia="zh-CN"/>
        </w:rPr>
        <w:t>-</w:t>
      </w:r>
      <w:r w:rsidRPr="00800E3F">
        <w:rPr>
          <w:rFonts w:eastAsia="宋体"/>
          <w:highlight w:val="lightGray"/>
          <w:lang w:eastAsia="zh-CN"/>
        </w:rPr>
        <w:tab/>
        <w:t xml:space="preserve">The </w:t>
      </w:r>
      <w:proofErr w:type="spellStart"/>
      <w:r w:rsidRPr="00800E3F">
        <w:rPr>
          <w:rFonts w:eastAsia="宋体"/>
          <w:highlight w:val="lightGray"/>
          <w:lang w:eastAsia="zh-CN"/>
        </w:rPr>
        <w:t>UE</w:t>
      </w:r>
      <w:proofErr w:type="spellEnd"/>
      <w:r w:rsidRPr="00800E3F">
        <w:rPr>
          <w:rFonts w:eastAsia="宋体"/>
          <w:highlight w:val="lightGray"/>
          <w:lang w:eastAsia="zh-CN"/>
        </w:rPr>
        <w:t xml:space="preserve"> shall be able to </w:t>
      </w:r>
      <w:r w:rsidRPr="00800E3F">
        <w:rPr>
          <w:rFonts w:eastAsia="宋体"/>
          <w:highlight w:val="yellow"/>
          <w:lang w:eastAsia="zh-CN"/>
        </w:rPr>
        <w:t xml:space="preserve">identify newly detectable intra-frequency </w:t>
      </w:r>
      <w:proofErr w:type="spellStart"/>
      <w:r w:rsidRPr="00800E3F">
        <w:rPr>
          <w:rFonts w:eastAsia="宋体"/>
          <w:highlight w:val="yellow"/>
          <w:lang w:eastAsia="zh-CN"/>
        </w:rPr>
        <w:t>SyncRef</w:t>
      </w:r>
      <w:proofErr w:type="spellEnd"/>
      <w:r w:rsidRPr="00800E3F">
        <w:rPr>
          <w:rFonts w:eastAsia="宋体"/>
          <w:highlight w:val="yellow"/>
          <w:lang w:eastAsia="zh-CN"/>
        </w:rPr>
        <w:t xml:space="preserve"> </w:t>
      </w:r>
      <w:proofErr w:type="spellStart"/>
      <w:r w:rsidRPr="00800E3F">
        <w:rPr>
          <w:rFonts w:eastAsia="宋体"/>
          <w:highlight w:val="yellow"/>
          <w:lang w:eastAsia="zh-CN"/>
        </w:rPr>
        <w:t>UE</w:t>
      </w:r>
      <w:proofErr w:type="spellEnd"/>
      <w:r w:rsidRPr="00800E3F">
        <w:rPr>
          <w:rFonts w:eastAsia="宋体"/>
          <w:highlight w:val="yellow"/>
          <w:lang w:eastAsia="zh-CN"/>
        </w:rPr>
        <w:t xml:space="preserve"> within </w:t>
      </w:r>
      <w:proofErr w:type="spellStart"/>
      <w:r w:rsidRPr="00800E3F">
        <w:rPr>
          <w:rFonts w:eastAsia="宋体"/>
          <w:highlight w:val="yellow"/>
          <w:lang w:eastAsia="zh-CN"/>
        </w:rPr>
        <w:t>T</w:t>
      </w:r>
      <w:r w:rsidRPr="00800E3F">
        <w:rPr>
          <w:rFonts w:eastAsia="宋体"/>
          <w:highlight w:val="yellow"/>
          <w:vertAlign w:val="subscript"/>
          <w:lang w:eastAsia="zh-CN"/>
        </w:rPr>
        <w:t>detect,SyncRef</w:t>
      </w:r>
      <w:proofErr w:type="spellEnd"/>
      <w:r w:rsidRPr="00800E3F">
        <w:rPr>
          <w:rFonts w:eastAsia="宋体"/>
          <w:highlight w:val="yellow"/>
          <w:vertAlign w:val="subscript"/>
          <w:lang w:eastAsia="zh-CN"/>
        </w:rPr>
        <w:t xml:space="preserve"> UE_V2X</w:t>
      </w:r>
      <w:r w:rsidRPr="00800E3F">
        <w:rPr>
          <w:rFonts w:eastAsia="宋体"/>
          <w:highlight w:val="yellow"/>
          <w:lang w:eastAsia="zh-CN"/>
        </w:rPr>
        <w:t xml:space="preserve"> seconds if the </w:t>
      </w:r>
      <w:proofErr w:type="spellStart"/>
      <w:r w:rsidRPr="00800E3F">
        <w:rPr>
          <w:rFonts w:eastAsia="宋体"/>
          <w:highlight w:val="yellow"/>
          <w:lang w:eastAsia="zh-CN"/>
        </w:rPr>
        <w:t>SyncRef</w:t>
      </w:r>
      <w:proofErr w:type="spellEnd"/>
      <w:r w:rsidRPr="00800E3F">
        <w:rPr>
          <w:rFonts w:eastAsia="宋体"/>
          <w:highlight w:val="yellow"/>
          <w:lang w:eastAsia="zh-CN"/>
        </w:rPr>
        <w:t xml:space="preserve"> </w:t>
      </w:r>
      <w:proofErr w:type="spellStart"/>
      <w:r w:rsidRPr="00800E3F">
        <w:rPr>
          <w:rFonts w:eastAsia="宋体"/>
          <w:highlight w:val="yellow"/>
          <w:lang w:eastAsia="zh-CN"/>
        </w:rPr>
        <w:t>UE</w:t>
      </w:r>
      <w:proofErr w:type="spellEnd"/>
      <w:r w:rsidRPr="00800E3F">
        <w:rPr>
          <w:rFonts w:eastAsia="宋体"/>
          <w:highlight w:val="yellow"/>
          <w:lang w:eastAsia="zh-CN"/>
        </w:rPr>
        <w:t xml:space="preserve"> meets the selection / reselection criterion defined in </w:t>
      </w:r>
      <w:proofErr w:type="spellStart"/>
      <w:r w:rsidRPr="00800E3F">
        <w:rPr>
          <w:rFonts w:eastAsia="宋体"/>
          <w:highlight w:val="yellow"/>
          <w:lang w:eastAsia="zh-CN"/>
        </w:rPr>
        <w:t>TS</w:t>
      </w:r>
      <w:proofErr w:type="spellEnd"/>
      <w:r w:rsidRPr="00800E3F">
        <w:rPr>
          <w:rFonts w:eastAsia="宋体"/>
          <w:highlight w:val="yellow"/>
          <w:lang w:eastAsia="zh-CN"/>
        </w:rPr>
        <w:t xml:space="preserve"> 38.331[2]</w:t>
      </w:r>
      <w:r w:rsidRPr="00800E3F">
        <w:rPr>
          <w:rFonts w:eastAsia="宋体"/>
          <w:highlight w:val="lightGray"/>
          <w:lang w:eastAsia="zh-CN"/>
        </w:rPr>
        <w:t xml:space="preserve">. </w:t>
      </w:r>
      <w:proofErr w:type="spellStart"/>
      <w:r w:rsidRPr="00800E3F">
        <w:rPr>
          <w:rFonts w:eastAsia="宋体"/>
          <w:highlight w:val="lightGray"/>
          <w:lang w:eastAsia="zh-CN"/>
        </w:rPr>
        <w:t>T</w:t>
      </w:r>
      <w:r w:rsidRPr="00800E3F">
        <w:rPr>
          <w:rFonts w:eastAsia="宋体"/>
          <w:highlight w:val="lightGray"/>
          <w:vertAlign w:val="subscript"/>
          <w:lang w:eastAsia="zh-CN"/>
        </w:rPr>
        <w:t>detect,SyncRef</w:t>
      </w:r>
      <w:proofErr w:type="spellEnd"/>
      <w:r w:rsidRPr="00800E3F">
        <w:rPr>
          <w:rFonts w:eastAsia="宋体"/>
          <w:highlight w:val="lightGray"/>
          <w:vertAlign w:val="subscript"/>
          <w:lang w:eastAsia="zh-CN"/>
        </w:rPr>
        <w:t xml:space="preserve"> UE_V2X</w:t>
      </w:r>
      <w:r w:rsidRPr="00800E3F">
        <w:rPr>
          <w:rFonts w:eastAsia="宋体"/>
          <w:highlight w:val="lightGray"/>
          <w:lang w:eastAsia="zh-CN"/>
        </w:rPr>
        <w:t xml:space="preserve"> is defined as 8 seconds at </w:t>
      </w:r>
      <w:r w:rsidR="00775E71">
        <w:rPr>
          <w:rFonts w:eastAsia="宋体"/>
          <w:highlight w:val="lightGray"/>
          <w:lang w:eastAsia="zh-CN"/>
        </w:rPr>
        <w:t>S-</w:t>
      </w:r>
      <w:proofErr w:type="spellStart"/>
      <w:r w:rsidR="00775E71">
        <w:rPr>
          <w:rFonts w:eastAsia="宋体"/>
          <w:highlight w:val="lightGray"/>
          <w:lang w:eastAsia="zh-CN"/>
        </w:rPr>
        <w:t>SSB</w:t>
      </w:r>
      <w:proofErr w:type="spellEnd"/>
      <w:r w:rsidRPr="00800E3F">
        <w:rPr>
          <w:rFonts w:eastAsia="宋体"/>
          <w:highlight w:val="lightGray"/>
          <w:lang w:eastAsia="zh-CN"/>
        </w:rPr>
        <w:t xml:space="preserve"> </w:t>
      </w:r>
      <w:proofErr w:type="spellStart"/>
      <w:r w:rsidRPr="00800E3F">
        <w:rPr>
          <w:rFonts w:eastAsia="宋体"/>
          <w:highlight w:val="lightGray"/>
          <w:lang w:eastAsia="zh-CN"/>
        </w:rPr>
        <w:t>Es</w:t>
      </w:r>
      <w:proofErr w:type="spellEnd"/>
      <w:r w:rsidRPr="00800E3F">
        <w:rPr>
          <w:rFonts w:eastAsia="宋体"/>
          <w:highlight w:val="lightGray"/>
          <w:lang w:eastAsia="zh-CN"/>
        </w:rPr>
        <w:t>/</w:t>
      </w:r>
      <w:proofErr w:type="spellStart"/>
      <w:r w:rsidRPr="00800E3F">
        <w:rPr>
          <w:rFonts w:eastAsia="宋体"/>
          <w:highlight w:val="lightGray"/>
          <w:lang w:eastAsia="zh-CN"/>
        </w:rPr>
        <w:t>Iot</w:t>
      </w:r>
      <w:proofErr w:type="spellEnd"/>
      <w:r w:rsidRPr="00800E3F">
        <w:rPr>
          <w:rFonts w:eastAsia="宋体"/>
          <w:highlight w:val="lightGray"/>
          <w:lang w:eastAsia="zh-CN"/>
        </w:rPr>
        <w:t xml:space="preserve"> ≥ 0 dB, provided that the </w:t>
      </w:r>
      <w:proofErr w:type="spellStart"/>
      <w:r w:rsidRPr="00800E3F">
        <w:rPr>
          <w:rFonts w:eastAsia="宋体"/>
          <w:highlight w:val="lightGray"/>
          <w:lang w:eastAsia="zh-CN"/>
        </w:rPr>
        <w:t>UE</w:t>
      </w:r>
      <w:proofErr w:type="spellEnd"/>
      <w:r w:rsidRPr="00800E3F">
        <w:rPr>
          <w:rFonts w:eastAsia="宋体"/>
          <w:highlight w:val="lightGray"/>
          <w:lang w:eastAsia="zh-CN"/>
        </w:rPr>
        <w:t xml:space="preserve"> is allowed to drop a maximum of 6 % of its V2X data and </w:t>
      </w:r>
      <w:proofErr w:type="spellStart"/>
      <w:r w:rsidRPr="00800E3F">
        <w:rPr>
          <w:rFonts w:eastAsia="宋体"/>
          <w:highlight w:val="lightGray"/>
          <w:lang w:eastAsia="zh-CN"/>
        </w:rPr>
        <w:t>SLSS</w:t>
      </w:r>
      <w:proofErr w:type="spellEnd"/>
      <w:r w:rsidRPr="00800E3F">
        <w:rPr>
          <w:rFonts w:eastAsia="宋体"/>
          <w:highlight w:val="lightGray"/>
          <w:lang w:eastAsia="zh-CN"/>
        </w:rPr>
        <w:t xml:space="preserve"> transmissions during </w:t>
      </w:r>
      <w:proofErr w:type="spellStart"/>
      <w:r w:rsidRPr="00800E3F">
        <w:rPr>
          <w:rFonts w:eastAsia="宋体"/>
          <w:highlight w:val="lightGray"/>
          <w:lang w:eastAsia="zh-CN"/>
        </w:rPr>
        <w:t>T</w:t>
      </w:r>
      <w:r w:rsidRPr="00800E3F">
        <w:rPr>
          <w:rFonts w:eastAsia="宋体"/>
          <w:highlight w:val="lightGray"/>
          <w:vertAlign w:val="subscript"/>
          <w:lang w:eastAsia="zh-CN"/>
        </w:rPr>
        <w:t>detect,SyncRef</w:t>
      </w:r>
      <w:proofErr w:type="spellEnd"/>
      <w:r w:rsidRPr="00800E3F">
        <w:rPr>
          <w:rFonts w:eastAsia="宋体"/>
          <w:highlight w:val="lightGray"/>
          <w:vertAlign w:val="subscript"/>
          <w:lang w:eastAsia="zh-CN"/>
        </w:rPr>
        <w:t xml:space="preserve"> UE_V2X</w:t>
      </w:r>
      <w:r w:rsidRPr="00800E3F">
        <w:rPr>
          <w:rFonts w:eastAsia="宋体"/>
          <w:highlight w:val="lightGray"/>
          <w:lang w:eastAsia="zh-CN"/>
        </w:rPr>
        <w:t xml:space="preserve"> for the purpose of selection / reselection to the </w:t>
      </w:r>
      <w:proofErr w:type="spellStart"/>
      <w:r w:rsidRPr="00800E3F">
        <w:rPr>
          <w:rFonts w:eastAsia="宋体"/>
          <w:highlight w:val="lightGray"/>
          <w:lang w:eastAsia="zh-CN"/>
        </w:rPr>
        <w:t>SyncRef</w:t>
      </w:r>
      <w:proofErr w:type="spellEnd"/>
      <w:r w:rsidRPr="00800E3F">
        <w:rPr>
          <w:rFonts w:eastAsia="宋体"/>
          <w:highlight w:val="lightGray"/>
          <w:lang w:eastAsia="zh-CN"/>
        </w:rPr>
        <w:t xml:space="preserve"> </w:t>
      </w:r>
      <w:proofErr w:type="spellStart"/>
      <w:r w:rsidRPr="00800E3F">
        <w:rPr>
          <w:rFonts w:eastAsia="宋体"/>
          <w:highlight w:val="lightGray"/>
          <w:lang w:eastAsia="zh-CN"/>
        </w:rPr>
        <w:t>UE</w:t>
      </w:r>
      <w:proofErr w:type="spellEnd"/>
      <w:r w:rsidRPr="00800E3F">
        <w:rPr>
          <w:rFonts w:eastAsia="宋体"/>
          <w:highlight w:val="lightGray"/>
          <w:lang w:eastAsia="zh-CN"/>
        </w:rPr>
        <w:t>.</w:t>
      </w:r>
    </w:p>
    <w:p w:rsidR="0073050B" w:rsidRDefault="00800E3F" w:rsidP="0073050B">
      <w:pPr>
        <w:spacing w:before="120" w:after="120"/>
        <w:rPr>
          <w:rFonts w:ascii="Arial" w:eastAsia="宋体" w:hAnsi="Arial"/>
          <w:lang w:eastAsia="zh-CN"/>
        </w:rPr>
      </w:pPr>
      <w:proofErr w:type="spellStart"/>
      <w:r>
        <w:rPr>
          <w:rFonts w:ascii="Arial" w:eastAsia="宋体" w:hAnsi="Arial"/>
          <w:lang w:eastAsia="zh-CN"/>
        </w:rPr>
        <w:t>SyncRef</w:t>
      </w:r>
      <w:proofErr w:type="spellEnd"/>
      <w:r>
        <w:rPr>
          <w:rFonts w:ascii="Arial" w:eastAsia="宋体" w:hAnsi="Arial"/>
          <w:lang w:eastAsia="zh-CN"/>
        </w:rPr>
        <w:t xml:space="preserve"> </w:t>
      </w:r>
      <w:proofErr w:type="spellStart"/>
      <w:r>
        <w:rPr>
          <w:rFonts w:ascii="Arial" w:eastAsia="宋体" w:hAnsi="Arial"/>
          <w:lang w:eastAsia="zh-CN"/>
        </w:rPr>
        <w:t>UE</w:t>
      </w:r>
      <w:proofErr w:type="spellEnd"/>
      <w:r>
        <w:rPr>
          <w:rFonts w:ascii="Arial" w:eastAsia="宋体" w:hAnsi="Arial"/>
          <w:lang w:eastAsia="zh-CN"/>
        </w:rPr>
        <w:t xml:space="preserve"> 1 is powered on during test. </w:t>
      </w:r>
      <w:r w:rsidR="0034322E">
        <w:rPr>
          <w:rFonts w:ascii="Arial" w:eastAsia="宋体" w:hAnsi="Arial"/>
          <w:lang w:eastAsia="zh-CN"/>
        </w:rPr>
        <w:t xml:space="preserve">When </w:t>
      </w:r>
      <w:proofErr w:type="spellStart"/>
      <w:r w:rsidR="0034322E">
        <w:rPr>
          <w:rFonts w:ascii="Arial" w:eastAsia="宋体" w:hAnsi="Arial"/>
          <w:lang w:eastAsia="zh-CN"/>
        </w:rPr>
        <w:t>UE</w:t>
      </w:r>
      <w:proofErr w:type="spellEnd"/>
      <w:r w:rsidR="0034322E">
        <w:rPr>
          <w:rFonts w:ascii="Arial" w:eastAsia="宋体" w:hAnsi="Arial"/>
          <w:lang w:eastAsia="zh-CN"/>
        </w:rPr>
        <w:t xml:space="preserve"> </w:t>
      </w:r>
      <w:r w:rsidR="00B11F4A">
        <w:rPr>
          <w:rFonts w:ascii="Arial" w:eastAsia="宋体" w:hAnsi="Arial"/>
          <w:lang w:eastAsia="zh-CN"/>
        </w:rPr>
        <w:t>detects</w:t>
      </w:r>
      <w:r>
        <w:rPr>
          <w:rFonts w:ascii="Arial" w:eastAsia="宋体" w:hAnsi="Arial"/>
          <w:lang w:eastAsia="zh-CN"/>
        </w:rPr>
        <w:t xml:space="preserve"> </w:t>
      </w:r>
      <w:proofErr w:type="spellStart"/>
      <w:r w:rsidR="00B11F4A">
        <w:rPr>
          <w:rFonts w:ascii="Arial" w:eastAsia="宋体" w:hAnsi="Arial"/>
          <w:lang w:eastAsia="zh-CN"/>
        </w:rPr>
        <w:t>SLSS</w:t>
      </w:r>
      <w:proofErr w:type="spellEnd"/>
      <w:r w:rsidR="00B11F4A">
        <w:rPr>
          <w:rFonts w:ascii="Arial" w:eastAsia="宋体" w:hAnsi="Arial"/>
          <w:lang w:eastAsia="zh-CN"/>
        </w:rPr>
        <w:t xml:space="preserve"> </w:t>
      </w:r>
      <w:r w:rsidR="00775E71">
        <w:rPr>
          <w:rFonts w:ascii="Arial" w:eastAsia="宋体" w:hAnsi="Arial"/>
          <w:lang w:eastAsia="zh-CN"/>
        </w:rPr>
        <w:t xml:space="preserve">sent by </w:t>
      </w:r>
      <w:proofErr w:type="spellStart"/>
      <w:r w:rsidR="00775E71">
        <w:rPr>
          <w:rFonts w:ascii="Arial" w:eastAsia="宋体" w:hAnsi="Arial"/>
          <w:lang w:eastAsia="zh-CN"/>
        </w:rPr>
        <w:t>SyncRef</w:t>
      </w:r>
      <w:proofErr w:type="spellEnd"/>
      <w:r w:rsidR="00775E71">
        <w:rPr>
          <w:rFonts w:ascii="Arial" w:eastAsia="宋体" w:hAnsi="Arial"/>
          <w:lang w:eastAsia="zh-CN"/>
        </w:rPr>
        <w:t xml:space="preserve"> </w:t>
      </w:r>
      <w:proofErr w:type="spellStart"/>
      <w:r w:rsidR="00775E71">
        <w:rPr>
          <w:rFonts w:ascii="Arial" w:eastAsia="宋体" w:hAnsi="Arial"/>
          <w:lang w:eastAsia="zh-CN"/>
        </w:rPr>
        <w:t>UE</w:t>
      </w:r>
      <w:proofErr w:type="spellEnd"/>
      <w:r w:rsidR="00775E71">
        <w:rPr>
          <w:rFonts w:ascii="Arial" w:eastAsia="宋体" w:hAnsi="Arial"/>
          <w:lang w:eastAsia="zh-CN"/>
        </w:rPr>
        <w:t xml:space="preserve">, it shall evaluate whether the </w:t>
      </w:r>
      <w:proofErr w:type="spellStart"/>
      <w:r w:rsidR="00B11F4A" w:rsidRPr="00B11F4A">
        <w:rPr>
          <w:rFonts w:ascii="Arial" w:eastAsia="宋体" w:hAnsi="Arial"/>
          <w:lang w:eastAsia="zh-CN"/>
        </w:rPr>
        <w:t>PSBCH-RSRP</w:t>
      </w:r>
      <w:proofErr w:type="spellEnd"/>
      <w:r w:rsidR="00B11F4A" w:rsidRPr="00B11F4A">
        <w:rPr>
          <w:rFonts w:ascii="Arial" w:eastAsia="宋体" w:hAnsi="Arial"/>
          <w:lang w:eastAsia="zh-CN"/>
        </w:rPr>
        <w:t xml:space="preserve"> </w:t>
      </w:r>
      <w:r w:rsidR="00775E71">
        <w:rPr>
          <w:rFonts w:ascii="Arial" w:eastAsia="宋体" w:hAnsi="Arial"/>
          <w:lang w:eastAsia="zh-CN"/>
        </w:rPr>
        <w:t xml:space="preserve">results </w:t>
      </w:r>
      <w:r w:rsidR="00B11F4A" w:rsidRPr="00B11F4A">
        <w:rPr>
          <w:rFonts w:ascii="Arial" w:eastAsia="宋体" w:hAnsi="Arial"/>
          <w:lang w:eastAsia="zh-CN"/>
        </w:rPr>
        <w:t xml:space="preserve">exceeds the minimum requirement defined in </w:t>
      </w:r>
      <w:proofErr w:type="spellStart"/>
      <w:r w:rsidR="00B11F4A" w:rsidRPr="00B11F4A">
        <w:rPr>
          <w:rFonts w:ascii="Arial" w:eastAsia="宋体" w:hAnsi="Arial"/>
          <w:lang w:eastAsia="zh-CN"/>
        </w:rPr>
        <w:t>TS</w:t>
      </w:r>
      <w:proofErr w:type="spellEnd"/>
      <w:r w:rsidR="00B11F4A" w:rsidRPr="00B11F4A">
        <w:rPr>
          <w:rFonts w:ascii="Arial" w:eastAsia="宋体" w:hAnsi="Arial"/>
          <w:lang w:eastAsia="zh-CN"/>
        </w:rPr>
        <w:t xml:space="preserve"> 38.133 [14] by </w:t>
      </w:r>
      <w:proofErr w:type="spellStart"/>
      <w:r w:rsidR="00B11F4A" w:rsidRPr="00B11F4A">
        <w:rPr>
          <w:rFonts w:ascii="Arial" w:eastAsia="宋体" w:hAnsi="Arial"/>
          <w:lang w:eastAsia="zh-CN"/>
        </w:rPr>
        <w:t>sl-SyncRefMinHyst</w:t>
      </w:r>
      <w:proofErr w:type="spellEnd"/>
      <w:r w:rsidR="005C40A2">
        <w:rPr>
          <w:rFonts w:ascii="Arial" w:eastAsia="宋体" w:hAnsi="Arial"/>
          <w:lang w:eastAsia="zh-CN"/>
        </w:rPr>
        <w:t xml:space="preserve"> according to 38.331</w:t>
      </w:r>
      <w:r w:rsidR="00775E71">
        <w:rPr>
          <w:rFonts w:ascii="Arial" w:eastAsia="宋体" w:hAnsi="Arial"/>
          <w:lang w:eastAsia="zh-CN"/>
        </w:rPr>
        <w:t xml:space="preserve">. If so, the </w:t>
      </w:r>
      <w:proofErr w:type="spellStart"/>
      <w:r w:rsidR="00775E71">
        <w:rPr>
          <w:rFonts w:ascii="Arial" w:eastAsia="宋体" w:hAnsi="Arial"/>
          <w:lang w:eastAsia="zh-CN"/>
        </w:rPr>
        <w:t>UE</w:t>
      </w:r>
      <w:proofErr w:type="spellEnd"/>
      <w:r w:rsidR="00775E71">
        <w:rPr>
          <w:rFonts w:ascii="Arial" w:eastAsia="宋体" w:hAnsi="Arial"/>
          <w:lang w:eastAsia="zh-CN"/>
        </w:rPr>
        <w:t xml:space="preserve"> shall select </w:t>
      </w:r>
      <w:proofErr w:type="spellStart"/>
      <w:r w:rsidR="00775E71">
        <w:rPr>
          <w:rFonts w:ascii="Arial" w:eastAsia="宋体" w:hAnsi="Arial"/>
          <w:lang w:eastAsia="zh-CN"/>
        </w:rPr>
        <w:t>SyncRef</w:t>
      </w:r>
      <w:proofErr w:type="spellEnd"/>
      <w:r w:rsidR="00775E71">
        <w:rPr>
          <w:rFonts w:ascii="Arial" w:eastAsia="宋体" w:hAnsi="Arial"/>
          <w:lang w:eastAsia="zh-CN"/>
        </w:rPr>
        <w:t xml:space="preserve"> </w:t>
      </w:r>
      <w:proofErr w:type="spellStart"/>
      <w:r w:rsidR="00775E71">
        <w:rPr>
          <w:rFonts w:ascii="Arial" w:eastAsia="宋体" w:hAnsi="Arial"/>
          <w:lang w:eastAsia="zh-CN"/>
        </w:rPr>
        <w:t>UE</w:t>
      </w:r>
      <w:proofErr w:type="spellEnd"/>
      <w:r w:rsidR="00B11F4A">
        <w:rPr>
          <w:rFonts w:ascii="Arial" w:eastAsia="宋体" w:hAnsi="Arial"/>
          <w:lang w:eastAsia="zh-CN"/>
        </w:rPr>
        <w:t xml:space="preserve"> </w:t>
      </w:r>
      <w:r w:rsidR="00775E71">
        <w:rPr>
          <w:rFonts w:ascii="Arial" w:eastAsia="宋体" w:hAnsi="Arial"/>
          <w:lang w:eastAsia="zh-CN"/>
        </w:rPr>
        <w:t xml:space="preserve">1 </w:t>
      </w:r>
      <w:r w:rsidR="00B11F4A">
        <w:rPr>
          <w:rFonts w:ascii="Arial" w:eastAsia="宋体" w:hAnsi="Arial"/>
          <w:lang w:eastAsia="zh-CN"/>
        </w:rPr>
        <w:t xml:space="preserve">as the </w:t>
      </w:r>
      <w:r w:rsidR="00775E71">
        <w:rPr>
          <w:rFonts w:ascii="Arial" w:eastAsia="宋体" w:hAnsi="Arial"/>
          <w:lang w:eastAsia="zh-CN"/>
        </w:rPr>
        <w:t>synchronization reference source</w:t>
      </w:r>
      <w:r w:rsidR="00B11F4A">
        <w:rPr>
          <w:rFonts w:ascii="Arial" w:eastAsia="宋体" w:hAnsi="Arial"/>
          <w:lang w:eastAsia="zh-CN"/>
        </w:rPr>
        <w:t>.</w:t>
      </w:r>
    </w:p>
    <w:p w:rsidR="00B11F4A" w:rsidRPr="00B11F4A" w:rsidRDefault="00B11F4A" w:rsidP="00B11F4A">
      <w:pPr>
        <w:pStyle w:val="B2"/>
        <w:rPr>
          <w:highlight w:val="lightGray"/>
        </w:rPr>
      </w:pPr>
      <w:r w:rsidRPr="00B11F4A">
        <w:rPr>
          <w:highlight w:val="lightGray"/>
        </w:rPr>
        <w:t>2&gt;</w:t>
      </w:r>
      <w:r w:rsidRPr="00B11F4A">
        <w:rPr>
          <w:highlight w:val="lightGray"/>
        </w:rPr>
        <w:tab/>
        <w:t xml:space="preserve">if the </w:t>
      </w:r>
      <w:proofErr w:type="spellStart"/>
      <w:r w:rsidRPr="00B11F4A">
        <w:rPr>
          <w:highlight w:val="lightGray"/>
        </w:rPr>
        <w:t>UE</w:t>
      </w:r>
      <w:proofErr w:type="spellEnd"/>
      <w:r w:rsidRPr="00B11F4A">
        <w:rPr>
          <w:highlight w:val="lightGray"/>
        </w:rPr>
        <w:t xml:space="preserve"> </w:t>
      </w:r>
      <w:r w:rsidRPr="00B11F4A">
        <w:rPr>
          <w:highlight w:val="lightGray"/>
          <w:lang w:eastAsia="zh-CN"/>
        </w:rPr>
        <w:t>has not selected any synchronization reference</w:t>
      </w:r>
      <w:r w:rsidRPr="00B11F4A">
        <w:rPr>
          <w:highlight w:val="lightGray"/>
        </w:rPr>
        <w:t>:</w:t>
      </w:r>
    </w:p>
    <w:p w:rsidR="00B11F4A" w:rsidRPr="00B11F4A" w:rsidRDefault="00B11F4A" w:rsidP="00B11F4A">
      <w:pPr>
        <w:pStyle w:val="B3"/>
        <w:rPr>
          <w:highlight w:val="lightGray"/>
        </w:rPr>
      </w:pPr>
      <w:r w:rsidRPr="00B11F4A">
        <w:rPr>
          <w:highlight w:val="lightGray"/>
        </w:rPr>
        <w:t>3&gt;</w:t>
      </w:r>
      <w:r w:rsidRPr="00B11F4A">
        <w:rPr>
          <w:highlight w:val="lightGray"/>
        </w:rPr>
        <w:tab/>
        <w:t xml:space="preserve">if </w:t>
      </w:r>
      <w:r w:rsidRPr="00B11F4A">
        <w:rPr>
          <w:highlight w:val="yellow"/>
        </w:rPr>
        <w:t xml:space="preserve">the </w:t>
      </w:r>
      <w:proofErr w:type="spellStart"/>
      <w:r w:rsidRPr="00B11F4A">
        <w:rPr>
          <w:highlight w:val="yellow"/>
        </w:rPr>
        <w:t>UE</w:t>
      </w:r>
      <w:proofErr w:type="spellEnd"/>
      <w:r w:rsidRPr="00B11F4A">
        <w:rPr>
          <w:highlight w:val="yellow"/>
        </w:rPr>
        <w:t xml:space="preserve"> detects one or more </w:t>
      </w:r>
      <w:proofErr w:type="spellStart"/>
      <w:r w:rsidRPr="00B11F4A">
        <w:rPr>
          <w:highlight w:val="yellow"/>
        </w:rPr>
        <w:t>SLSSIDs</w:t>
      </w:r>
      <w:proofErr w:type="spellEnd"/>
      <w:r w:rsidRPr="00B11F4A">
        <w:rPr>
          <w:highlight w:val="yellow"/>
        </w:rPr>
        <w:t xml:space="preserve"> for which the </w:t>
      </w:r>
      <w:proofErr w:type="spellStart"/>
      <w:r w:rsidRPr="00B11F4A">
        <w:rPr>
          <w:highlight w:val="yellow"/>
        </w:rPr>
        <w:t>PSBCH-RSRP</w:t>
      </w:r>
      <w:proofErr w:type="spellEnd"/>
      <w:r w:rsidRPr="00B11F4A">
        <w:rPr>
          <w:highlight w:val="yellow"/>
        </w:rPr>
        <w:t xml:space="preserve"> exceeds the minimum requirement defined in </w:t>
      </w:r>
      <w:proofErr w:type="spellStart"/>
      <w:r w:rsidRPr="00B11F4A">
        <w:rPr>
          <w:highlight w:val="yellow"/>
        </w:rPr>
        <w:t>TS</w:t>
      </w:r>
      <w:proofErr w:type="spellEnd"/>
      <w:r w:rsidRPr="00B11F4A">
        <w:rPr>
          <w:highlight w:val="yellow"/>
        </w:rPr>
        <w:t xml:space="preserve"> </w:t>
      </w:r>
      <w:r w:rsidRPr="00B11F4A">
        <w:rPr>
          <w:highlight w:val="yellow"/>
          <w:lang w:eastAsia="zh-CN"/>
        </w:rPr>
        <w:t xml:space="preserve">38.133 [14] </w:t>
      </w:r>
      <w:r w:rsidRPr="00B11F4A">
        <w:rPr>
          <w:highlight w:val="yellow"/>
        </w:rPr>
        <w:t xml:space="preserve">by </w:t>
      </w:r>
      <w:proofErr w:type="spellStart"/>
      <w:r w:rsidRPr="00B11F4A">
        <w:rPr>
          <w:i/>
          <w:highlight w:val="yellow"/>
        </w:rPr>
        <w:t>sl-SyncRefMinHyst</w:t>
      </w:r>
      <w:proofErr w:type="spellEnd"/>
      <w:r w:rsidRPr="00B11F4A">
        <w:rPr>
          <w:highlight w:val="lightGray"/>
        </w:rPr>
        <w:t xml:space="preserve"> and for which the </w:t>
      </w:r>
      <w:proofErr w:type="spellStart"/>
      <w:r w:rsidRPr="00B11F4A">
        <w:rPr>
          <w:highlight w:val="lightGray"/>
        </w:rPr>
        <w:t>UE</w:t>
      </w:r>
      <w:proofErr w:type="spellEnd"/>
      <w:r w:rsidRPr="00B11F4A">
        <w:rPr>
          <w:highlight w:val="lightGray"/>
        </w:rPr>
        <w:t xml:space="preserve"> received the corresponding </w:t>
      </w:r>
      <w:proofErr w:type="spellStart"/>
      <w:r w:rsidRPr="00B11F4A">
        <w:rPr>
          <w:i/>
          <w:highlight w:val="lightGray"/>
        </w:rPr>
        <w:t>MasterInformationBlockSidelink</w:t>
      </w:r>
      <w:proofErr w:type="spellEnd"/>
      <w:r w:rsidRPr="00B11F4A">
        <w:rPr>
          <w:highlight w:val="lightGray"/>
        </w:rPr>
        <w:t xml:space="preserve"> message (candidate </w:t>
      </w:r>
      <w:proofErr w:type="spellStart"/>
      <w:r w:rsidRPr="00B11F4A">
        <w:rPr>
          <w:highlight w:val="lightGray"/>
        </w:rPr>
        <w:t>SyncRef</w:t>
      </w:r>
      <w:proofErr w:type="spellEnd"/>
      <w:r w:rsidRPr="00B11F4A">
        <w:rPr>
          <w:highlight w:val="lightGray"/>
        </w:rPr>
        <w:t xml:space="preserve"> </w:t>
      </w:r>
      <w:proofErr w:type="spellStart"/>
      <w:r w:rsidRPr="00B11F4A">
        <w:rPr>
          <w:highlight w:val="lightGray"/>
        </w:rPr>
        <w:t>UEs</w:t>
      </w:r>
      <w:proofErr w:type="spellEnd"/>
      <w:r w:rsidRPr="00B11F4A">
        <w:rPr>
          <w:highlight w:val="lightGray"/>
        </w:rPr>
        <w:t>),</w:t>
      </w:r>
      <w:r w:rsidRPr="00B11F4A">
        <w:rPr>
          <w:highlight w:val="lightGray"/>
          <w:lang w:eastAsia="zh-CN"/>
        </w:rPr>
        <w:t xml:space="preserve"> or if the </w:t>
      </w:r>
      <w:proofErr w:type="spellStart"/>
      <w:r w:rsidRPr="00B11F4A">
        <w:rPr>
          <w:highlight w:val="lightGray"/>
          <w:lang w:eastAsia="zh-CN"/>
        </w:rPr>
        <w:t>UE</w:t>
      </w:r>
      <w:proofErr w:type="spellEnd"/>
      <w:r w:rsidRPr="00B11F4A">
        <w:rPr>
          <w:highlight w:val="lightGray"/>
          <w:lang w:eastAsia="zh-CN"/>
        </w:rPr>
        <w:t xml:space="preserve"> detects</w:t>
      </w:r>
      <w:r w:rsidRPr="00B11F4A">
        <w:rPr>
          <w:highlight w:val="lightGray"/>
        </w:rPr>
        <w:t xml:space="preserve"> </w:t>
      </w:r>
      <w:proofErr w:type="spellStart"/>
      <w:r w:rsidRPr="00B11F4A">
        <w:rPr>
          <w:highlight w:val="lightGray"/>
          <w:lang w:eastAsia="zh-CN"/>
        </w:rPr>
        <w:t>GNSS</w:t>
      </w:r>
      <w:proofErr w:type="spellEnd"/>
      <w:r w:rsidRPr="00B11F4A">
        <w:rPr>
          <w:highlight w:val="lightGray"/>
          <w:lang w:eastAsia="zh-CN"/>
        </w:rPr>
        <w:t xml:space="preserve"> that is reliable in accordance with </w:t>
      </w:r>
      <w:proofErr w:type="spellStart"/>
      <w:r w:rsidRPr="00B11F4A">
        <w:rPr>
          <w:highlight w:val="lightGray"/>
          <w:lang w:eastAsia="zh-CN"/>
        </w:rPr>
        <w:t>TS</w:t>
      </w:r>
      <w:proofErr w:type="spellEnd"/>
      <w:r w:rsidRPr="00B11F4A">
        <w:rPr>
          <w:highlight w:val="lightGray"/>
          <w:lang w:eastAsia="zh-CN"/>
        </w:rPr>
        <w:t xml:space="preserve"> 38.101-1 [15] and </w:t>
      </w:r>
      <w:proofErr w:type="spellStart"/>
      <w:r w:rsidRPr="00B11F4A">
        <w:rPr>
          <w:highlight w:val="lightGray"/>
        </w:rPr>
        <w:t>TS</w:t>
      </w:r>
      <w:proofErr w:type="spellEnd"/>
      <w:r w:rsidRPr="00B11F4A">
        <w:rPr>
          <w:highlight w:val="lightGray"/>
        </w:rPr>
        <w:t xml:space="preserve"> </w:t>
      </w:r>
      <w:r w:rsidRPr="00B11F4A">
        <w:rPr>
          <w:highlight w:val="lightGray"/>
          <w:lang w:eastAsia="zh-CN"/>
        </w:rPr>
        <w:t xml:space="preserve">38.133 [14], or if the </w:t>
      </w:r>
      <w:proofErr w:type="spellStart"/>
      <w:r w:rsidRPr="00B11F4A">
        <w:rPr>
          <w:highlight w:val="lightGray"/>
          <w:lang w:eastAsia="zh-CN"/>
        </w:rPr>
        <w:t>UE</w:t>
      </w:r>
      <w:proofErr w:type="spellEnd"/>
      <w:r w:rsidRPr="00B11F4A">
        <w:rPr>
          <w:highlight w:val="lightGray"/>
          <w:lang w:eastAsia="zh-CN"/>
        </w:rPr>
        <w:t xml:space="preserve"> detects a cell, </w:t>
      </w:r>
      <w:r w:rsidRPr="005D1E77">
        <w:rPr>
          <w:highlight w:val="yellow"/>
        </w:rPr>
        <w:t xml:space="preserve">select a </w:t>
      </w:r>
      <w:r w:rsidRPr="005D1E77">
        <w:rPr>
          <w:highlight w:val="yellow"/>
          <w:lang w:eastAsia="zh-CN"/>
        </w:rPr>
        <w:t xml:space="preserve">synchronization reference </w:t>
      </w:r>
      <w:r w:rsidRPr="005D1E77">
        <w:rPr>
          <w:highlight w:val="yellow"/>
        </w:rPr>
        <w:t>according to the following priority group order</w:t>
      </w:r>
      <w:r w:rsidRPr="00B11F4A">
        <w:rPr>
          <w:highlight w:val="lightGray"/>
        </w:rPr>
        <w:t>:</w:t>
      </w:r>
    </w:p>
    <w:p w:rsidR="00B11F4A" w:rsidRPr="00B11F4A" w:rsidRDefault="00B11F4A" w:rsidP="00B11F4A">
      <w:pPr>
        <w:pStyle w:val="B4"/>
        <w:rPr>
          <w:highlight w:val="lightGray"/>
          <w:lang w:eastAsia="zh-CN"/>
        </w:rPr>
      </w:pPr>
      <w:r>
        <w:rPr>
          <w:highlight w:val="lightGray"/>
        </w:rPr>
        <w:t>...</w:t>
      </w:r>
    </w:p>
    <w:p w:rsidR="005D1E77" w:rsidRDefault="005D1E77" w:rsidP="005D1E77">
      <w:pPr>
        <w:spacing w:before="120" w:after="120"/>
        <w:rPr>
          <w:rFonts w:ascii="Arial" w:eastAsia="宋体" w:hAnsi="Arial"/>
          <w:lang w:eastAsia="zh-CN"/>
        </w:rPr>
      </w:pPr>
      <w:r>
        <w:rPr>
          <w:rFonts w:ascii="Arial" w:eastAsia="宋体" w:hAnsi="Arial"/>
          <w:lang w:eastAsia="zh-CN"/>
        </w:rPr>
        <w:t>T</w:t>
      </w:r>
      <w:r w:rsidRPr="00B11F4A">
        <w:rPr>
          <w:rFonts w:ascii="Arial" w:eastAsia="宋体" w:hAnsi="Arial"/>
          <w:lang w:eastAsia="zh-CN"/>
        </w:rPr>
        <w:t xml:space="preserve">he </w:t>
      </w:r>
      <w:r w:rsidR="00775E71">
        <w:rPr>
          <w:rFonts w:ascii="Arial" w:eastAsia="宋体" w:hAnsi="Arial"/>
          <w:lang w:eastAsia="zh-CN"/>
        </w:rPr>
        <w:t>"</w:t>
      </w:r>
      <w:r w:rsidRPr="00B11F4A">
        <w:rPr>
          <w:rFonts w:ascii="Arial" w:eastAsia="宋体" w:hAnsi="Arial"/>
          <w:lang w:eastAsia="zh-CN"/>
        </w:rPr>
        <w:t>minimum requirement</w:t>
      </w:r>
      <w:r w:rsidR="00775E71">
        <w:rPr>
          <w:rFonts w:ascii="Arial" w:eastAsia="宋体" w:hAnsi="Arial"/>
          <w:lang w:eastAsia="zh-CN"/>
        </w:rPr>
        <w:t xml:space="preserve"> defined in 38.133"</w:t>
      </w:r>
      <w:r w:rsidRPr="00B11F4A">
        <w:rPr>
          <w:rFonts w:ascii="Arial" w:eastAsia="宋体" w:hAnsi="Arial"/>
          <w:lang w:eastAsia="zh-CN"/>
        </w:rPr>
        <w:t xml:space="preserve"> </w:t>
      </w:r>
      <w:r>
        <w:rPr>
          <w:rFonts w:ascii="Arial" w:eastAsia="宋体" w:hAnsi="Arial"/>
          <w:lang w:eastAsia="zh-CN"/>
        </w:rPr>
        <w:t xml:space="preserve">referred by 38.331 is given in 38.133 </w:t>
      </w:r>
      <w:r w:rsidR="0024622F">
        <w:rPr>
          <w:rFonts w:ascii="Arial" w:eastAsia="宋体" w:hAnsi="Arial"/>
          <w:lang w:eastAsia="zh-CN"/>
        </w:rPr>
        <w:t>Annex B.4.3</w:t>
      </w:r>
      <w:r>
        <w:rPr>
          <w:rFonts w:ascii="Arial" w:eastAsia="宋体" w:hAnsi="Arial"/>
          <w:lang w:eastAsia="zh-CN"/>
        </w:rPr>
        <w:t>:</w:t>
      </w:r>
    </w:p>
    <w:p w:rsidR="0024622F" w:rsidRPr="0024622F" w:rsidRDefault="0024622F" w:rsidP="0024622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4622F">
        <w:rPr>
          <w:rFonts w:ascii="Arial" w:eastAsia="Times New Roman" w:hAnsi="Arial"/>
          <w:sz w:val="32"/>
          <w:highlight w:val="lightGray"/>
          <w:lang w:eastAsia="en-GB"/>
        </w:rPr>
        <w:t>B.4.3</w:t>
      </w:r>
      <w:r w:rsidRPr="0024622F">
        <w:rPr>
          <w:rFonts w:ascii="Arial" w:eastAsia="Times New Roman" w:hAnsi="Arial"/>
          <w:sz w:val="32"/>
          <w:highlight w:val="lightGray"/>
          <w:lang w:eastAsia="en-GB"/>
        </w:rPr>
        <w:tab/>
        <w:t xml:space="preserve">Conditions for Selection/Reselection to Intra-frequency </w:t>
      </w:r>
      <w:proofErr w:type="spellStart"/>
      <w:r w:rsidRPr="0024622F">
        <w:rPr>
          <w:rFonts w:ascii="Arial" w:eastAsia="Times New Roman" w:hAnsi="Arial"/>
          <w:sz w:val="32"/>
          <w:highlight w:val="lightGray"/>
          <w:lang w:eastAsia="en-GB"/>
        </w:rPr>
        <w:t>SyncRef</w:t>
      </w:r>
      <w:proofErr w:type="spellEnd"/>
      <w:r w:rsidRPr="0024622F">
        <w:rPr>
          <w:rFonts w:ascii="Arial" w:eastAsia="Times New Roman" w:hAnsi="Arial"/>
          <w:sz w:val="32"/>
          <w:highlight w:val="lightGray"/>
          <w:lang w:eastAsia="en-GB"/>
        </w:rPr>
        <w:t xml:space="preserve"> </w:t>
      </w:r>
      <w:proofErr w:type="spellStart"/>
      <w:r w:rsidRPr="0024622F">
        <w:rPr>
          <w:rFonts w:ascii="Arial" w:eastAsia="Times New Roman" w:hAnsi="Arial"/>
          <w:sz w:val="32"/>
          <w:highlight w:val="lightGray"/>
          <w:lang w:eastAsia="en-GB"/>
        </w:rPr>
        <w:t>UE</w:t>
      </w:r>
      <w:proofErr w:type="spellEnd"/>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This clause defines the S-</w:t>
      </w:r>
      <w:proofErr w:type="spellStart"/>
      <w:r w:rsidRPr="0024622F">
        <w:rPr>
          <w:rFonts w:eastAsia="Times New Roman"/>
          <w:highlight w:val="lightGray"/>
          <w:lang w:eastAsia="en-GB"/>
        </w:rPr>
        <w:t>SSB_RP</w:t>
      </w:r>
      <w:proofErr w:type="spellEnd"/>
      <w:r w:rsidRPr="0024622F">
        <w:rPr>
          <w:rFonts w:eastAsia="Times New Roman"/>
          <w:highlight w:val="lightGray"/>
          <w:lang w:eastAsia="en-GB"/>
        </w:rPr>
        <w:t xml:space="preserve"> and S-</w:t>
      </w:r>
      <w:proofErr w:type="spellStart"/>
      <w:r w:rsidRPr="0024622F">
        <w:rPr>
          <w:rFonts w:eastAsia="Times New Roman"/>
          <w:highlight w:val="lightGray"/>
          <w:lang w:eastAsia="en-GB"/>
        </w:rPr>
        <w:t>SSB</w:t>
      </w:r>
      <w:proofErr w:type="spellEnd"/>
      <w:r w:rsidRPr="0024622F">
        <w:rPr>
          <w:rFonts w:eastAsia="Times New Roman"/>
          <w:highlight w:val="lightGray"/>
          <w:lang w:eastAsia="en-GB"/>
        </w:rPr>
        <w:t xml:space="preserve"> </w:t>
      </w:r>
      <w:proofErr w:type="spellStart"/>
      <w:r w:rsidRPr="0024622F">
        <w:rPr>
          <w:rFonts w:eastAsia="Times New Roman"/>
          <w:highlight w:val="lightGray"/>
          <w:lang w:val="en-US" w:eastAsia="en-GB"/>
        </w:rPr>
        <w:t>Ês</w:t>
      </w:r>
      <w:proofErr w:type="spellEnd"/>
      <w:r w:rsidRPr="0024622F">
        <w:rPr>
          <w:rFonts w:eastAsia="Times New Roman"/>
          <w:highlight w:val="lightGray"/>
          <w:lang w:val="en-US" w:eastAsia="en-GB"/>
        </w:rPr>
        <w:t>/</w:t>
      </w:r>
      <w:proofErr w:type="spellStart"/>
      <w:r w:rsidRPr="0024622F">
        <w:rPr>
          <w:rFonts w:eastAsia="Times New Roman"/>
          <w:highlight w:val="lightGray"/>
          <w:lang w:val="en-US" w:eastAsia="en-GB"/>
        </w:rPr>
        <w:t>Iot</w:t>
      </w:r>
      <w:proofErr w:type="spellEnd"/>
      <w:r w:rsidRPr="0024622F">
        <w:rPr>
          <w:rFonts w:eastAsia="Times New Roman"/>
          <w:highlight w:val="lightGray"/>
          <w:lang w:eastAsia="en-GB"/>
        </w:rPr>
        <w:t xml:space="preserve"> applicable for a corresponding operating band.</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 xml:space="preserve">The conditions for selection/reselection to intra-frequency </w:t>
      </w:r>
      <w:proofErr w:type="spellStart"/>
      <w:r w:rsidRPr="0024622F">
        <w:rPr>
          <w:rFonts w:eastAsia="Times New Roman"/>
          <w:highlight w:val="lightGray"/>
          <w:lang w:eastAsia="en-GB"/>
        </w:rPr>
        <w:t>SyncRef</w:t>
      </w:r>
      <w:proofErr w:type="spellEnd"/>
      <w:r w:rsidRPr="0024622F">
        <w:rPr>
          <w:rFonts w:eastAsia="Times New Roman"/>
          <w:highlight w:val="lightGray"/>
          <w:lang w:eastAsia="en-GB"/>
        </w:rPr>
        <w:t xml:space="preserve"> </w:t>
      </w:r>
      <w:proofErr w:type="spellStart"/>
      <w:r w:rsidRPr="0024622F">
        <w:rPr>
          <w:rFonts w:eastAsia="Times New Roman"/>
          <w:highlight w:val="lightGray"/>
          <w:lang w:eastAsia="en-GB"/>
        </w:rPr>
        <w:t>UE</w:t>
      </w:r>
      <w:proofErr w:type="spellEnd"/>
      <w:r w:rsidRPr="0024622F">
        <w:rPr>
          <w:rFonts w:eastAsia="Times New Roman"/>
          <w:highlight w:val="lightGray"/>
          <w:lang w:eastAsia="en-GB"/>
        </w:rPr>
        <w:t xml:space="preserve"> are defined in Table B.4.3-1 for FR1.</w:t>
      </w:r>
    </w:p>
    <w:p w:rsidR="0024622F" w:rsidRPr="0024622F" w:rsidRDefault="0024622F" w:rsidP="0024622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4622F">
        <w:rPr>
          <w:rFonts w:ascii="Arial" w:eastAsia="Times New Roman" w:hAnsi="Arial"/>
          <w:b/>
          <w:highlight w:val="lightGray"/>
          <w:lang w:eastAsia="en-GB"/>
        </w:rPr>
        <w:lastRenderedPageBreak/>
        <w:t>Table B.4.3-1: V2X synchronization measurements in FR1</w:t>
      </w:r>
    </w:p>
    <w:tbl>
      <w:tblPr>
        <w:tblW w:w="0" w:type="auto"/>
        <w:tblLook w:val="01E0" w:firstRow="1" w:lastRow="1" w:firstColumn="1" w:lastColumn="1" w:noHBand="0" w:noVBand="0"/>
      </w:tblPr>
      <w:tblGrid>
        <w:gridCol w:w="1117"/>
        <w:gridCol w:w="3328"/>
        <w:gridCol w:w="1156"/>
        <w:gridCol w:w="1233"/>
        <w:gridCol w:w="1156"/>
        <w:gridCol w:w="1360"/>
      </w:tblGrid>
      <w:tr w:rsidR="0024622F" w:rsidRPr="0024622F" w:rsidTr="004B64E6">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NR V2X operating band groups</w:t>
            </w:r>
            <w:r w:rsidRPr="0024622F">
              <w:rPr>
                <w:rFonts w:ascii="Arial" w:eastAsia="Times New Roman" w:hAnsi="Arial" w:cs="Arial"/>
                <w:b/>
                <w:sz w:val="18"/>
                <w:highlight w:val="lightGray"/>
                <w:vertAlign w:val="superscript"/>
                <w:lang w:eastAsia="en-GB"/>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Minimum S-</w:t>
            </w:r>
            <w:proofErr w:type="spellStart"/>
            <w:r w:rsidRPr="0024622F">
              <w:rPr>
                <w:rFonts w:ascii="Arial" w:eastAsia="Times New Roman" w:hAnsi="Arial" w:cs="Arial"/>
                <w:b/>
                <w:sz w:val="18"/>
                <w:highlight w:val="lightGray"/>
                <w:lang w:eastAsia="en-GB"/>
              </w:rPr>
              <w:t>SSB_RP</w:t>
            </w:r>
            <w:proofErr w:type="spellEnd"/>
          </w:p>
        </w:tc>
        <w:tc>
          <w:tcPr>
            <w:tcW w:w="1409" w:type="dxa"/>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w:t>
            </w:r>
            <w:proofErr w:type="spellStart"/>
            <w:r w:rsidRPr="0024622F">
              <w:rPr>
                <w:rFonts w:ascii="Arial" w:eastAsia="Times New Roman" w:hAnsi="Arial" w:cs="Arial"/>
                <w:b/>
                <w:sz w:val="18"/>
                <w:highlight w:val="lightGray"/>
                <w:lang w:eastAsia="en-GB"/>
              </w:rPr>
              <w:t>SSB</w:t>
            </w:r>
            <w:proofErr w:type="spellEnd"/>
            <w:r w:rsidRPr="0024622F">
              <w:rPr>
                <w:rFonts w:ascii="Arial" w:eastAsia="Times New Roman" w:hAnsi="Arial" w:cs="Arial"/>
                <w:b/>
                <w:sz w:val="18"/>
                <w:highlight w:val="lightGray"/>
                <w:lang w:eastAsia="en-GB"/>
              </w:rPr>
              <w:t xml:space="preserve"> </w:t>
            </w:r>
            <w:proofErr w:type="spellStart"/>
            <w:r w:rsidRPr="0024622F">
              <w:rPr>
                <w:rFonts w:ascii="Arial" w:eastAsia="Times New Roman" w:hAnsi="Arial" w:cs="Arial"/>
                <w:b/>
                <w:sz w:val="18"/>
                <w:highlight w:val="lightGray"/>
                <w:lang w:val="en-US" w:eastAsia="en-GB"/>
              </w:rPr>
              <w:t>Ês</w:t>
            </w:r>
            <w:proofErr w:type="spellEnd"/>
            <w:r w:rsidRPr="0024622F">
              <w:rPr>
                <w:rFonts w:ascii="Arial" w:eastAsia="Times New Roman" w:hAnsi="Arial" w:cs="Arial"/>
                <w:b/>
                <w:sz w:val="18"/>
                <w:highlight w:val="lightGray"/>
                <w:lang w:val="en-US" w:eastAsia="en-GB"/>
              </w:rPr>
              <w:t>/</w:t>
            </w:r>
            <w:proofErr w:type="spellStart"/>
            <w:r w:rsidRPr="0024622F">
              <w:rPr>
                <w:rFonts w:ascii="Arial" w:eastAsia="Times New Roman" w:hAnsi="Arial" w:cs="Arial"/>
                <w:b/>
                <w:sz w:val="18"/>
                <w:highlight w:val="lightGray"/>
                <w:lang w:val="en-US" w:eastAsia="en-GB"/>
              </w:rPr>
              <w:t>Iot</w:t>
            </w:r>
            <w:proofErr w:type="spellEnd"/>
          </w:p>
        </w:tc>
      </w:tr>
      <w:tr w:rsidR="0024622F" w:rsidRPr="0024622F" w:rsidTr="004B64E6">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vMerge/>
            <w:tcBorders>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44" w:type="dxa"/>
            <w:gridSpan w:val="3"/>
            <w:tcBorders>
              <w:top w:val="single" w:sz="4" w:space="0" w:color="auto"/>
              <w:left w:val="single" w:sz="6" w:space="0" w:color="auto"/>
              <w:bottom w:val="single" w:sz="6" w:space="0" w:color="auto"/>
              <w:right w:val="single" w:sz="6"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dBm</w:t>
            </w:r>
            <w:proofErr w:type="spellEnd"/>
            <w:r w:rsidRPr="0024622F">
              <w:rPr>
                <w:rFonts w:ascii="Arial" w:eastAsia="Times New Roman" w:hAnsi="Arial" w:cs="Arial"/>
                <w:b/>
                <w:sz w:val="18"/>
                <w:highlight w:val="lightGray"/>
                <w:lang w:eastAsia="en-GB"/>
              </w:rPr>
              <w:t>/</w:t>
            </w: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p>
        </w:tc>
        <w:tc>
          <w:tcPr>
            <w:tcW w:w="1409" w:type="dxa"/>
            <w:vMerge w:val="restart"/>
            <w:tcBorders>
              <w:top w:val="single" w:sz="4"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w:t>
            </w:r>
          </w:p>
        </w:tc>
      </w:tr>
      <w:tr w:rsidR="0024622F" w:rsidRPr="0024622F" w:rsidTr="004B64E6">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vMerge/>
            <w:tcBorders>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r w:rsidRPr="0024622F">
              <w:rPr>
                <w:rFonts w:ascii="Arial" w:eastAsia="Times New Roman" w:hAnsi="Arial" w:cs="Arial"/>
                <w:b/>
                <w:sz w:val="18"/>
                <w:highlight w:val="lightGray"/>
                <w:lang w:eastAsia="en-GB"/>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r w:rsidRPr="0024622F">
              <w:rPr>
                <w:rFonts w:ascii="Arial" w:eastAsia="Times New Roman" w:hAnsi="Arial" w:cs="Arial"/>
                <w:b/>
                <w:sz w:val="18"/>
                <w:highlight w:val="lightGray"/>
                <w:lang w:eastAsia="en-GB"/>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r w:rsidRPr="0024622F">
              <w:rPr>
                <w:rFonts w:ascii="Arial" w:eastAsia="Times New Roman" w:hAnsi="Arial" w:cs="Arial"/>
                <w:b/>
                <w:sz w:val="18"/>
                <w:highlight w:val="lightGray"/>
                <w:lang w:eastAsia="en-GB"/>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24622F" w:rsidRPr="0024622F" w:rsidTr="004B64E6">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-120.5</w:t>
            </w:r>
          </w:p>
        </w:tc>
        <w:tc>
          <w:tcPr>
            <w:tcW w:w="1270"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-117.5</w:t>
            </w:r>
          </w:p>
        </w:tc>
        <w:tc>
          <w:tcPr>
            <w:tcW w:w="1187"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sym w:font="Symbol" w:char="F0B3"/>
            </w:r>
            <w:r w:rsidRPr="0024622F">
              <w:rPr>
                <w:rFonts w:ascii="Arial" w:eastAsia="Times New Roman" w:hAnsi="Arial" w:cs="Arial"/>
                <w:sz w:val="18"/>
                <w:highlight w:val="lightGray"/>
                <w:lang w:eastAsia="en-GB"/>
              </w:rPr>
              <w:t xml:space="preserve"> 0</w:t>
            </w:r>
          </w:p>
        </w:tc>
      </w:tr>
      <w:tr w:rsidR="0024622F" w:rsidRPr="0024622F" w:rsidTr="004B64E6">
        <w:trPr>
          <w:trHeight w:val="238"/>
        </w:trPr>
        <w:tc>
          <w:tcPr>
            <w:tcW w:w="1119" w:type="dxa"/>
            <w:vMerge/>
            <w:tcBorders>
              <w:left w:val="single" w:sz="4" w:space="0" w:color="auto"/>
              <w:right w:val="single" w:sz="6" w:space="0" w:color="auto"/>
            </w:tcBorders>
            <w:shd w:val="clear" w:color="auto" w:fill="auto"/>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457" w:type="dxa"/>
            <w:tcBorders>
              <w:top w:val="single" w:sz="6"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NR_TDD_FR1_J</w:t>
            </w:r>
          </w:p>
        </w:tc>
        <w:tc>
          <w:tcPr>
            <w:tcW w:w="1187"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-116.5</w:t>
            </w:r>
          </w:p>
        </w:tc>
        <w:tc>
          <w:tcPr>
            <w:tcW w:w="1270"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t>-113.5</w:t>
            </w:r>
          </w:p>
        </w:tc>
        <w:tc>
          <w:tcPr>
            <w:tcW w:w="1187"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-110.5</w:t>
            </w:r>
          </w:p>
        </w:tc>
        <w:tc>
          <w:tcPr>
            <w:tcW w:w="1409" w:type="dxa"/>
            <w:tcBorders>
              <w:top w:val="single" w:sz="6" w:space="0" w:color="auto"/>
              <w:left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sym w:font="Symbol" w:char="F0B3"/>
            </w:r>
            <w:r w:rsidRPr="0024622F">
              <w:rPr>
                <w:rFonts w:ascii="Arial" w:eastAsia="Times New Roman" w:hAnsi="Arial" w:cs="Arial"/>
                <w:sz w:val="18"/>
                <w:highlight w:val="lightGray"/>
                <w:lang w:eastAsia="en-GB"/>
              </w:rPr>
              <w:t xml:space="preserve"> 0</w:t>
            </w:r>
          </w:p>
        </w:tc>
      </w:tr>
      <w:tr w:rsidR="0024622F" w:rsidRPr="0024622F" w:rsidTr="004B64E6">
        <w:tc>
          <w:tcPr>
            <w:tcW w:w="9629" w:type="dxa"/>
            <w:gridSpan w:val="6"/>
            <w:tcBorders>
              <w:top w:val="single" w:sz="6" w:space="0" w:color="auto"/>
              <w:left w:val="single" w:sz="4" w:space="0" w:color="auto"/>
              <w:bottom w:val="single" w:sz="4" w:space="0" w:color="auto"/>
              <w:right w:val="single" w:sz="4" w:space="0" w:color="auto"/>
            </w:tcBorders>
          </w:tcPr>
          <w:p w:rsidR="0024622F" w:rsidRPr="0024622F" w:rsidRDefault="0024622F" w:rsidP="0024622F">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NOTE 1:</w:t>
            </w:r>
            <w:r w:rsidRPr="0024622F">
              <w:rPr>
                <w:rFonts w:ascii="Arial" w:eastAsia="Times New Roman" w:hAnsi="Arial" w:cs="Arial"/>
                <w:sz w:val="18"/>
                <w:highlight w:val="lightGray"/>
                <w:lang w:eastAsia="en-GB"/>
              </w:rPr>
              <w:tab/>
              <w:t>NR V2X operating band groups are as defined in Section 3.5 for the corresponding NR operating bands.</w:t>
            </w:r>
          </w:p>
          <w:p w:rsidR="0024622F" w:rsidRPr="0024622F" w:rsidRDefault="0024622F" w:rsidP="0024622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4622F">
              <w:rPr>
                <w:rFonts w:ascii="Arial" w:eastAsia="Times New Roman" w:hAnsi="Arial" w:cs="Arial"/>
                <w:sz w:val="18"/>
                <w:highlight w:val="lightGray"/>
                <w:lang w:eastAsia="en-GB"/>
              </w:rPr>
              <w:t xml:space="preserve">NOTE 2: </w:t>
            </w:r>
            <w:r w:rsidRPr="0024622F">
              <w:rPr>
                <w:rFonts w:ascii="Arial" w:eastAsia="Times New Roman" w:hAnsi="Arial" w:cs="Arial"/>
                <w:sz w:val="18"/>
                <w:highlight w:val="lightGray"/>
                <w:lang w:eastAsia="en-GB"/>
              </w:rPr>
              <w:tab/>
              <w:t xml:space="preserve">The </w:t>
            </w:r>
            <w:proofErr w:type="spellStart"/>
            <w:r w:rsidRPr="0024622F">
              <w:rPr>
                <w:rFonts w:ascii="Arial" w:eastAsia="Times New Roman" w:hAnsi="Arial" w:cs="Arial"/>
                <w:sz w:val="18"/>
                <w:highlight w:val="lightGray"/>
                <w:lang w:eastAsia="en-GB"/>
              </w:rPr>
              <w:t>SyncRef</w:t>
            </w:r>
            <w:proofErr w:type="spellEnd"/>
            <w:r w:rsidRPr="0024622F">
              <w:rPr>
                <w:rFonts w:ascii="Arial" w:eastAsia="Times New Roman" w:hAnsi="Arial" w:cs="Arial"/>
                <w:sz w:val="18"/>
                <w:highlight w:val="lightGray"/>
                <w:lang w:eastAsia="en-GB"/>
              </w:rPr>
              <w:t xml:space="preserve"> </w:t>
            </w:r>
            <w:proofErr w:type="spellStart"/>
            <w:r w:rsidRPr="0024622F">
              <w:rPr>
                <w:rFonts w:ascii="Arial" w:eastAsia="Times New Roman" w:hAnsi="Arial" w:cs="Arial"/>
                <w:sz w:val="18"/>
                <w:highlight w:val="lightGray"/>
                <w:lang w:eastAsia="en-GB"/>
              </w:rPr>
              <w:t>UE</w:t>
            </w:r>
            <w:proofErr w:type="spellEnd"/>
            <w:r w:rsidRPr="0024622F">
              <w:rPr>
                <w:rFonts w:ascii="Arial" w:eastAsia="Times New Roman" w:hAnsi="Arial" w:cs="Arial"/>
                <w:sz w:val="18"/>
                <w:highlight w:val="lightGray"/>
                <w:lang w:eastAsia="en-GB"/>
              </w:rPr>
              <w:t xml:space="preserve"> transmission frequency shall be accurate to within ±5 PPM compared to the absolute frequency.</w:t>
            </w:r>
          </w:p>
        </w:tc>
      </w:tr>
    </w:tbl>
    <w:p w:rsidR="0024622F" w:rsidRPr="0024622F" w:rsidRDefault="0024622F" w:rsidP="0024622F">
      <w:pPr>
        <w:overflowPunct w:val="0"/>
        <w:autoSpaceDE w:val="0"/>
        <w:autoSpaceDN w:val="0"/>
        <w:adjustRightInd w:val="0"/>
        <w:textAlignment w:val="baseline"/>
        <w:rPr>
          <w:rFonts w:eastAsia="Times New Roman"/>
          <w:lang w:eastAsia="en-GB"/>
        </w:rPr>
      </w:pP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detectable </w:t>
      </w:r>
      <w:proofErr w:type="spellStart"/>
      <w:r>
        <w:rPr>
          <w:rFonts w:ascii="Arial" w:eastAsiaTheme="minorEastAsia" w:hAnsi="Arial"/>
          <w:lang w:eastAsia="zh-CN"/>
        </w:rPr>
        <w:t>SyncRef</w:t>
      </w:r>
      <w:proofErr w:type="spellEnd"/>
      <w:r>
        <w:rPr>
          <w:rFonts w:ascii="Arial" w:eastAsiaTheme="minorEastAsia" w:hAnsi="Arial"/>
          <w:lang w:eastAsia="zh-CN"/>
        </w:rPr>
        <w:t xml:space="preserve"> </w:t>
      </w:r>
      <w:proofErr w:type="spellStart"/>
      <w:r>
        <w:rPr>
          <w:rFonts w:ascii="Arial" w:eastAsiaTheme="minorEastAsia" w:hAnsi="Arial"/>
          <w:lang w:eastAsia="zh-CN"/>
        </w:rPr>
        <w:t>UE</w:t>
      </w:r>
      <w:proofErr w:type="spellEnd"/>
      <w:r>
        <w:rPr>
          <w:rFonts w:ascii="Arial" w:eastAsiaTheme="minorEastAsia" w:hAnsi="Arial"/>
          <w:lang w:eastAsia="zh-CN"/>
        </w:rPr>
        <w:t xml:space="preserve"> 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D25229" w:rsidRPr="00B03902" w:rsidRDefault="00D25229" w:rsidP="00D25229">
      <w:pPr>
        <w:spacing w:before="120" w:after="120"/>
        <w:rPr>
          <w:rFonts w:ascii="Arial" w:eastAsiaTheme="minorEastAsia" w:hAnsi="Arial" w:hint="eastAsia"/>
          <w:lang w:eastAsia="zh-CN"/>
        </w:rPr>
      </w:pPr>
      <w:r>
        <w:rPr>
          <w:rFonts w:ascii="Arial" w:eastAsiaTheme="minorEastAsia" w:hAnsi="Arial" w:hint="eastAsia"/>
          <w:lang w:eastAsia="zh-CN"/>
        </w:rPr>
        <w:t>T</w:t>
      </w:r>
      <w:r>
        <w:rPr>
          <w:rFonts w:ascii="Arial" w:eastAsiaTheme="minorEastAsia" w:hAnsi="Arial"/>
          <w:lang w:eastAsia="zh-CN"/>
        </w:rPr>
        <w:t>wo test configurations are given in test case A.9.1.1.2 (</w:t>
      </w:r>
      <w:r>
        <w:rPr>
          <w:rFonts w:ascii="Arial" w:eastAsiaTheme="minorEastAsia" w:hAnsi="Arial"/>
          <w:lang w:eastAsia="zh-CN"/>
        </w:rPr>
        <w:t xml:space="preserve">20 </w:t>
      </w:r>
      <w:r>
        <w:rPr>
          <w:rFonts w:ascii="Arial" w:eastAsiaTheme="minorEastAsia" w:hAnsi="Arial"/>
          <w:lang w:eastAsia="zh-CN"/>
        </w:rPr>
        <w:t xml:space="preserve">MHz </w:t>
      </w:r>
      <w:proofErr w:type="spellStart"/>
      <w:r>
        <w:rPr>
          <w:rFonts w:ascii="Arial" w:eastAsiaTheme="minorEastAsia" w:hAnsi="Arial"/>
          <w:lang w:eastAsia="zh-CN"/>
        </w:rPr>
        <w:t>CBW</w:t>
      </w:r>
      <w:proofErr w:type="spellEnd"/>
      <w:r>
        <w:rPr>
          <w:rFonts w:ascii="Arial" w:eastAsiaTheme="minorEastAsia" w:hAnsi="Arial"/>
          <w:lang w:eastAsia="zh-CN"/>
        </w:rPr>
        <w:t xml:space="preserve"> and </w:t>
      </w:r>
      <w:r>
        <w:rPr>
          <w:rFonts w:ascii="Arial" w:eastAsiaTheme="minorEastAsia" w:hAnsi="Arial"/>
          <w:lang w:eastAsia="zh-CN"/>
        </w:rPr>
        <w:t>40</w:t>
      </w:r>
      <w:r>
        <w:rPr>
          <w:rFonts w:ascii="Arial" w:eastAsiaTheme="minorEastAsia" w:hAnsi="Arial"/>
          <w:lang w:eastAsia="zh-CN"/>
        </w:rPr>
        <w:t xml:space="preserve"> MHz </w:t>
      </w:r>
      <w:proofErr w:type="spellStart"/>
      <w:r>
        <w:rPr>
          <w:rFonts w:ascii="Arial" w:eastAsiaTheme="minorEastAsia" w:hAnsi="Arial"/>
          <w:lang w:eastAsia="zh-CN"/>
        </w:rPr>
        <w:t>CBW</w:t>
      </w:r>
      <w:proofErr w:type="spellEnd"/>
      <w:r>
        <w:rPr>
          <w:rFonts w:ascii="Arial" w:eastAsiaTheme="minorEastAsia" w:hAnsi="Arial"/>
          <w:lang w:eastAsia="zh-CN"/>
        </w:rPr>
        <w:t xml:space="preserve">). Analysis given in this clause are based on the test configuration of </w:t>
      </w:r>
      <w:r>
        <w:rPr>
          <w:rFonts w:ascii="Arial" w:eastAsiaTheme="minorEastAsia" w:hAnsi="Arial"/>
          <w:lang w:eastAsia="zh-CN"/>
        </w:rPr>
        <w:t xml:space="preserve">20 </w:t>
      </w:r>
      <w:r>
        <w:rPr>
          <w:rFonts w:ascii="Arial" w:eastAsiaTheme="minorEastAsia" w:hAnsi="Arial"/>
          <w:lang w:eastAsia="zh-CN"/>
        </w:rPr>
        <w:t xml:space="preserve">MHz </w:t>
      </w:r>
      <w:proofErr w:type="spellStart"/>
      <w:r>
        <w:rPr>
          <w:rFonts w:ascii="Arial" w:eastAsiaTheme="minorEastAsia" w:hAnsi="Arial"/>
          <w:lang w:eastAsia="zh-CN"/>
        </w:rPr>
        <w:t>CBW</w:t>
      </w:r>
      <w:proofErr w:type="spellEnd"/>
      <w:r>
        <w:rPr>
          <w:rFonts w:ascii="Arial" w:eastAsiaTheme="minorEastAsia" w:hAnsi="Arial"/>
          <w:lang w:eastAsia="zh-CN"/>
        </w:rPr>
        <w:t>.</w:t>
      </w:r>
    </w:p>
    <w:p w:rsidR="00F1176B" w:rsidRDefault="00955A25" w:rsidP="007C7FD6">
      <w:pPr>
        <w:rPr>
          <w:rFonts w:ascii="Arial" w:hAnsi="Arial"/>
          <w:b/>
          <w:sz w:val="22"/>
          <w:szCs w:val="22"/>
        </w:rPr>
      </w:pPr>
      <w:r>
        <w:rPr>
          <w:rFonts w:ascii="Arial" w:hAnsi="Arial"/>
          <w:b/>
          <w:sz w:val="22"/>
          <w:szCs w:val="22"/>
        </w:rPr>
        <w:t>4</w:t>
      </w:r>
      <w:r w:rsidR="00F1176B" w:rsidRPr="00F1176B">
        <w:rPr>
          <w:rFonts w:ascii="Arial" w:hAnsi="Arial"/>
          <w:b/>
          <w:sz w:val="22"/>
          <w:szCs w:val="22"/>
        </w:rPr>
        <w:t>.</w:t>
      </w:r>
      <w:r w:rsidR="00B61F2E">
        <w:rPr>
          <w:rFonts w:ascii="Arial" w:hAnsi="Arial"/>
          <w:b/>
          <w:sz w:val="22"/>
          <w:szCs w:val="22"/>
        </w:rPr>
        <w:t>1</w:t>
      </w:r>
      <w:r w:rsidR="00F1176B">
        <w:rPr>
          <w:rFonts w:ascii="Arial" w:hAnsi="Arial"/>
          <w:b/>
          <w:sz w:val="22"/>
          <w:szCs w:val="22"/>
        </w:rPr>
        <w:tab/>
      </w:r>
      <w:r w:rsidR="00125331">
        <w:rPr>
          <w:rFonts w:ascii="Arial" w:hAnsi="Arial"/>
          <w:b/>
          <w:sz w:val="22"/>
          <w:szCs w:val="22"/>
        </w:rPr>
        <w:t xml:space="preserve">Calculations for </w:t>
      </w:r>
      <w:r w:rsidR="00F1176B">
        <w:rPr>
          <w:rFonts w:ascii="Arial" w:hAnsi="Arial"/>
          <w:b/>
          <w:sz w:val="22"/>
          <w:szCs w:val="22"/>
        </w:rPr>
        <w:t>Transmit Timing</w:t>
      </w:r>
    </w:p>
    <w:p w:rsidR="00FA3020" w:rsidRDefault="00FB7D57" w:rsidP="00FB7D57">
      <w:pPr>
        <w:spacing w:before="120" w:after="120"/>
        <w:rPr>
          <w:rFonts w:ascii="Arial" w:hAnsi="Arial"/>
        </w:rPr>
      </w:pPr>
      <w:r w:rsidRPr="00FB7D57">
        <w:rPr>
          <w:rFonts w:ascii="Arial" w:hAnsi="Arial"/>
        </w:rPr>
        <w:t xml:space="preserve">The </w:t>
      </w:r>
      <w:proofErr w:type="spellStart"/>
      <w:r w:rsidRPr="00FB7D57">
        <w:rPr>
          <w:rFonts w:ascii="Arial" w:hAnsi="Arial"/>
        </w:rPr>
        <w:t>UE</w:t>
      </w:r>
      <w:proofErr w:type="spellEnd"/>
      <w:r w:rsidRPr="00FB7D57">
        <w:rPr>
          <w:rFonts w:ascii="Arial" w:hAnsi="Arial"/>
        </w:rPr>
        <w:t xml:space="preserve"> initial transmission timing error shall be less than or equal to </w:t>
      </w:r>
      <w:r w:rsidRPr="00FB7D57">
        <w:rPr>
          <w:rFonts w:ascii="Arial" w:hAnsi="Arial"/>
        </w:rPr>
        <w:sym w:font="Symbol" w:char="F0B1"/>
      </w:r>
      <w:proofErr w:type="spellStart"/>
      <w:r w:rsidRPr="00FB7D57">
        <w:rPr>
          <w:rFonts w:ascii="Arial" w:hAnsi="Arial"/>
        </w:rPr>
        <w:t>Te</w:t>
      </w:r>
      <w:proofErr w:type="spellEnd"/>
      <w:r w:rsidRPr="00FB7D57">
        <w:rPr>
          <w:rFonts w:ascii="Arial" w:hAnsi="Arial"/>
        </w:rPr>
        <w:t xml:space="preserve"> where the timing error limit value </w:t>
      </w:r>
      <w:proofErr w:type="spellStart"/>
      <w:r w:rsidRPr="00FB7D57">
        <w:rPr>
          <w:rFonts w:ascii="Arial" w:hAnsi="Arial"/>
        </w:rPr>
        <w:t>Te</w:t>
      </w:r>
      <w:proofErr w:type="spellEnd"/>
      <w:r w:rsidRPr="00FB7D57">
        <w:rPr>
          <w:rFonts w:ascii="Arial" w:hAnsi="Arial"/>
        </w:rPr>
        <w:t xml:space="preserve"> is specified in </w:t>
      </w:r>
      <w:proofErr w:type="spellStart"/>
      <w:r w:rsidR="00E33FB4">
        <w:rPr>
          <w:rFonts w:ascii="Arial" w:hAnsi="Arial"/>
        </w:rPr>
        <w:t>TS</w:t>
      </w:r>
      <w:proofErr w:type="spellEnd"/>
      <w:r w:rsidR="00E33FB4">
        <w:rPr>
          <w:rFonts w:ascii="Arial" w:hAnsi="Arial"/>
        </w:rPr>
        <w:t xml:space="preserve"> 3</w:t>
      </w:r>
      <w:r w:rsidR="00011B22">
        <w:rPr>
          <w:rFonts w:ascii="Arial" w:hAnsi="Arial"/>
        </w:rPr>
        <w:t>8</w:t>
      </w:r>
      <w:r w:rsidR="00E33FB4">
        <w:rPr>
          <w:rFonts w:ascii="Arial" w:hAnsi="Arial"/>
        </w:rPr>
        <w:t xml:space="preserve">.133 </w:t>
      </w:r>
      <w:r w:rsidR="00212CFB">
        <w:rPr>
          <w:rFonts w:ascii="Arial" w:hAnsi="Arial"/>
        </w:rPr>
        <w:t xml:space="preserve">Table </w:t>
      </w:r>
      <w:r w:rsidR="006A0682">
        <w:rPr>
          <w:rFonts w:ascii="Arial" w:hAnsi="Arial"/>
        </w:rPr>
        <w:t>12.2</w:t>
      </w:r>
      <w:r w:rsidR="00955A25">
        <w:rPr>
          <w:rFonts w:ascii="Arial" w:hAnsi="Arial"/>
        </w:rPr>
        <w:t>.5</w:t>
      </w:r>
      <w:r w:rsidR="006A0682">
        <w:rPr>
          <w:rFonts w:ascii="Arial" w:hAnsi="Arial"/>
        </w:rPr>
        <w:t>-1</w:t>
      </w:r>
      <w:r w:rsidR="00E33FB4">
        <w:rPr>
          <w:rFonts w:ascii="Arial" w:hAnsi="Arial"/>
        </w:rPr>
        <w:t>:</w:t>
      </w:r>
    </w:p>
    <w:p w:rsidR="00955A25" w:rsidRPr="00955A25" w:rsidRDefault="00955A25" w:rsidP="00955A25">
      <w:pPr>
        <w:pStyle w:val="TH"/>
        <w:rPr>
          <w:highlight w:val="lightGray"/>
        </w:rPr>
      </w:pPr>
      <w:bookmarkStart w:id="22" w:name="_Hlk2092656"/>
      <w:r w:rsidRPr="00955A25">
        <w:rPr>
          <w:highlight w:val="lightGray"/>
        </w:rPr>
        <w:t xml:space="preserve">Table 12.2.5-1: </w:t>
      </w:r>
      <w:proofErr w:type="spellStart"/>
      <w:r w:rsidRPr="00955A25">
        <w:rPr>
          <w:highlight w:val="lightGray"/>
        </w:rPr>
        <w:t>T</w:t>
      </w:r>
      <w:r w:rsidRPr="00955A25">
        <w:rPr>
          <w:highlight w:val="lightGray"/>
          <w:vertAlign w:val="subscript"/>
        </w:rPr>
        <w:t>e</w:t>
      </w:r>
      <w:proofErr w:type="spellEnd"/>
      <w:r w:rsidRPr="00955A25">
        <w:rPr>
          <w:highlight w:val="lightGray"/>
        </w:rPr>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0"/>
        <w:gridCol w:w="1756"/>
        <w:gridCol w:w="1759"/>
      </w:tblGrid>
      <w:tr w:rsidR="00955A25" w:rsidRPr="00955A25" w:rsidTr="001E342D">
        <w:trPr>
          <w:cantSplit/>
          <w:jc w:val="center"/>
        </w:trPr>
        <w:tc>
          <w:tcPr>
            <w:tcW w:w="1687" w:type="pct"/>
            <w:vAlign w:val="center"/>
          </w:tcPr>
          <w:p w:rsidR="00955A25" w:rsidRPr="00955A25" w:rsidRDefault="00955A25" w:rsidP="001E342D">
            <w:pPr>
              <w:pStyle w:val="TAH"/>
              <w:rPr>
                <w:highlight w:val="lightGray"/>
              </w:rPr>
            </w:pPr>
            <w:r w:rsidRPr="00955A25">
              <w:rPr>
                <w:highlight w:val="lightGray"/>
              </w:rPr>
              <w:t xml:space="preserve">Frequency Range of </w:t>
            </w:r>
            <w:proofErr w:type="spellStart"/>
            <w:r w:rsidRPr="00955A25">
              <w:rPr>
                <w:highlight w:val="lightGray"/>
              </w:rPr>
              <w:t>sidelink</w:t>
            </w:r>
            <w:proofErr w:type="spellEnd"/>
          </w:p>
        </w:tc>
        <w:tc>
          <w:tcPr>
            <w:tcW w:w="1655" w:type="pct"/>
            <w:vAlign w:val="center"/>
          </w:tcPr>
          <w:p w:rsidR="00955A25" w:rsidRPr="00955A25" w:rsidRDefault="00955A25" w:rsidP="001E342D">
            <w:pPr>
              <w:pStyle w:val="TAH"/>
              <w:rPr>
                <w:highlight w:val="lightGray"/>
              </w:rPr>
            </w:pPr>
            <w:proofErr w:type="spellStart"/>
            <w:r w:rsidRPr="00955A25">
              <w:rPr>
                <w:highlight w:val="lightGray"/>
              </w:rPr>
              <w:t>SCS</w:t>
            </w:r>
            <w:proofErr w:type="spellEnd"/>
            <w:r w:rsidRPr="00955A25">
              <w:rPr>
                <w:highlight w:val="lightGray"/>
              </w:rPr>
              <w:t xml:space="preserve"> of </w:t>
            </w:r>
            <w:proofErr w:type="spellStart"/>
            <w:r w:rsidRPr="00955A25">
              <w:rPr>
                <w:highlight w:val="lightGray"/>
              </w:rPr>
              <w:t>sidelink</w:t>
            </w:r>
            <w:proofErr w:type="spellEnd"/>
            <w:r w:rsidRPr="00955A25">
              <w:rPr>
                <w:highlight w:val="lightGray"/>
              </w:rPr>
              <w:t xml:space="preserve"> signals (kHz)</w:t>
            </w:r>
          </w:p>
        </w:tc>
        <w:tc>
          <w:tcPr>
            <w:tcW w:w="1658" w:type="pct"/>
            <w:vAlign w:val="center"/>
          </w:tcPr>
          <w:p w:rsidR="00955A25" w:rsidRPr="00955A25" w:rsidRDefault="00955A25" w:rsidP="001E342D">
            <w:pPr>
              <w:pStyle w:val="TAH"/>
              <w:rPr>
                <w:highlight w:val="lightGray"/>
              </w:rPr>
            </w:pPr>
            <w:proofErr w:type="spellStart"/>
            <w:r w:rsidRPr="00955A25">
              <w:rPr>
                <w:highlight w:val="lightGray"/>
              </w:rPr>
              <w:t>T</w:t>
            </w:r>
            <w:r w:rsidRPr="00955A25">
              <w:rPr>
                <w:highlight w:val="lightGray"/>
                <w:vertAlign w:val="subscript"/>
              </w:rPr>
              <w:t>e</w:t>
            </w:r>
            <w:proofErr w:type="spellEnd"/>
          </w:p>
        </w:tc>
      </w:tr>
      <w:tr w:rsidR="00955A25" w:rsidRPr="00955A25" w:rsidTr="001E342D">
        <w:trPr>
          <w:cantSplit/>
          <w:jc w:val="center"/>
        </w:trPr>
        <w:tc>
          <w:tcPr>
            <w:tcW w:w="1687" w:type="pct"/>
            <w:tcBorders>
              <w:bottom w:val="nil"/>
            </w:tcBorders>
            <w:vAlign w:val="center"/>
          </w:tcPr>
          <w:p w:rsidR="00955A25" w:rsidRPr="00955A25" w:rsidRDefault="00955A25" w:rsidP="001E342D">
            <w:pPr>
              <w:pStyle w:val="TAC"/>
              <w:rPr>
                <w:highlight w:val="lightGray"/>
              </w:rPr>
            </w:pPr>
            <w:r w:rsidRPr="00955A25">
              <w:rPr>
                <w:highlight w:val="lightGray"/>
              </w:rPr>
              <w:t>FR1</w:t>
            </w:r>
          </w:p>
        </w:tc>
        <w:tc>
          <w:tcPr>
            <w:tcW w:w="1655" w:type="pct"/>
          </w:tcPr>
          <w:p w:rsidR="00955A25" w:rsidRPr="00955A25" w:rsidRDefault="00955A25" w:rsidP="001E342D">
            <w:pPr>
              <w:pStyle w:val="TAC"/>
              <w:rPr>
                <w:highlight w:val="lightGray"/>
              </w:rPr>
            </w:pPr>
            <w:r w:rsidRPr="00955A25">
              <w:rPr>
                <w:highlight w:val="lightGray"/>
              </w:rPr>
              <w:t>15</w:t>
            </w:r>
          </w:p>
        </w:tc>
        <w:tc>
          <w:tcPr>
            <w:tcW w:w="1658" w:type="pct"/>
          </w:tcPr>
          <w:p w:rsidR="00955A25" w:rsidRPr="00955A25" w:rsidRDefault="00955A25" w:rsidP="001E342D">
            <w:pPr>
              <w:pStyle w:val="TAC"/>
              <w:rPr>
                <w:highlight w:val="lightGray"/>
              </w:rPr>
            </w:pPr>
            <w:r w:rsidRPr="00955A25">
              <w:rPr>
                <w:highlight w:val="lightGray"/>
              </w:rPr>
              <w:t>12*64*T</w:t>
            </w:r>
            <w:r w:rsidRPr="00955A25">
              <w:rPr>
                <w:highlight w:val="lightGray"/>
                <w:vertAlign w:val="subscript"/>
              </w:rPr>
              <w:t>c</w:t>
            </w:r>
          </w:p>
        </w:tc>
      </w:tr>
      <w:tr w:rsidR="00955A25" w:rsidRPr="00955A25" w:rsidTr="001E342D">
        <w:trPr>
          <w:cantSplit/>
          <w:jc w:val="center"/>
        </w:trPr>
        <w:tc>
          <w:tcPr>
            <w:tcW w:w="1687" w:type="pct"/>
            <w:tcBorders>
              <w:top w:val="nil"/>
              <w:bottom w:val="nil"/>
            </w:tcBorders>
            <w:vAlign w:val="center"/>
          </w:tcPr>
          <w:p w:rsidR="00955A25" w:rsidRPr="00955A25" w:rsidRDefault="00955A25" w:rsidP="001E342D">
            <w:pPr>
              <w:pStyle w:val="TAC"/>
              <w:rPr>
                <w:highlight w:val="lightGray"/>
              </w:rPr>
            </w:pPr>
          </w:p>
        </w:tc>
        <w:tc>
          <w:tcPr>
            <w:tcW w:w="1655" w:type="pct"/>
          </w:tcPr>
          <w:p w:rsidR="00955A25" w:rsidRPr="00955A25" w:rsidRDefault="00955A25" w:rsidP="001E342D">
            <w:pPr>
              <w:pStyle w:val="TAC"/>
              <w:rPr>
                <w:highlight w:val="yellow"/>
              </w:rPr>
            </w:pPr>
            <w:r w:rsidRPr="00955A25">
              <w:rPr>
                <w:highlight w:val="yellow"/>
              </w:rPr>
              <w:t>30</w:t>
            </w:r>
          </w:p>
        </w:tc>
        <w:tc>
          <w:tcPr>
            <w:tcW w:w="1658" w:type="pct"/>
          </w:tcPr>
          <w:p w:rsidR="00955A25" w:rsidRPr="00955A25" w:rsidRDefault="00955A25" w:rsidP="001E342D">
            <w:pPr>
              <w:pStyle w:val="TAC"/>
              <w:rPr>
                <w:highlight w:val="yellow"/>
              </w:rPr>
            </w:pPr>
            <w:r w:rsidRPr="00955A25">
              <w:rPr>
                <w:highlight w:val="yellow"/>
              </w:rPr>
              <w:t>8*64*T</w:t>
            </w:r>
            <w:r w:rsidRPr="00955A25">
              <w:rPr>
                <w:highlight w:val="yellow"/>
                <w:vertAlign w:val="subscript"/>
              </w:rPr>
              <w:t>c</w:t>
            </w:r>
          </w:p>
        </w:tc>
      </w:tr>
      <w:tr w:rsidR="00955A25" w:rsidRPr="00955A25" w:rsidTr="001E342D">
        <w:trPr>
          <w:cantSplit/>
          <w:jc w:val="center"/>
        </w:trPr>
        <w:tc>
          <w:tcPr>
            <w:tcW w:w="1687" w:type="pct"/>
            <w:tcBorders>
              <w:top w:val="nil"/>
            </w:tcBorders>
            <w:vAlign w:val="center"/>
          </w:tcPr>
          <w:p w:rsidR="00955A25" w:rsidRPr="00955A25" w:rsidRDefault="00955A25" w:rsidP="001E342D">
            <w:pPr>
              <w:pStyle w:val="TAC"/>
              <w:rPr>
                <w:highlight w:val="lightGray"/>
              </w:rPr>
            </w:pPr>
          </w:p>
        </w:tc>
        <w:tc>
          <w:tcPr>
            <w:tcW w:w="1655" w:type="pct"/>
          </w:tcPr>
          <w:p w:rsidR="00955A25" w:rsidRPr="00955A25" w:rsidRDefault="00955A25" w:rsidP="001E342D">
            <w:pPr>
              <w:pStyle w:val="TAC"/>
              <w:rPr>
                <w:highlight w:val="lightGray"/>
              </w:rPr>
            </w:pPr>
            <w:r w:rsidRPr="00955A25">
              <w:rPr>
                <w:highlight w:val="lightGray"/>
              </w:rPr>
              <w:t>60</w:t>
            </w:r>
          </w:p>
        </w:tc>
        <w:tc>
          <w:tcPr>
            <w:tcW w:w="1658" w:type="pct"/>
          </w:tcPr>
          <w:p w:rsidR="00955A25" w:rsidRPr="00955A25" w:rsidRDefault="00955A25" w:rsidP="001E342D">
            <w:pPr>
              <w:pStyle w:val="TAC"/>
              <w:rPr>
                <w:highlight w:val="lightGray"/>
              </w:rPr>
            </w:pPr>
            <w:r w:rsidRPr="00955A25">
              <w:rPr>
                <w:highlight w:val="lightGray"/>
              </w:rPr>
              <w:t>5*64*T</w:t>
            </w:r>
            <w:r w:rsidRPr="00955A25">
              <w:rPr>
                <w:highlight w:val="lightGray"/>
                <w:vertAlign w:val="subscript"/>
              </w:rPr>
              <w:t>c</w:t>
            </w:r>
          </w:p>
        </w:tc>
      </w:tr>
      <w:tr w:rsidR="00955A25" w:rsidRPr="009C5807" w:rsidTr="001E342D">
        <w:trPr>
          <w:cantSplit/>
          <w:jc w:val="center"/>
        </w:trPr>
        <w:tc>
          <w:tcPr>
            <w:tcW w:w="5000" w:type="pct"/>
            <w:gridSpan w:val="3"/>
            <w:vAlign w:val="center"/>
          </w:tcPr>
          <w:p w:rsidR="00955A25" w:rsidRPr="009C5807" w:rsidRDefault="00955A25" w:rsidP="001E342D">
            <w:pPr>
              <w:pStyle w:val="TAN"/>
              <w:ind w:left="1200" w:hanging="400"/>
            </w:pPr>
            <w:r w:rsidRPr="00955A25">
              <w:rPr>
                <w:highlight w:val="lightGray"/>
              </w:rPr>
              <w:t>Note 1:</w:t>
            </w:r>
            <w:r w:rsidRPr="00955A25">
              <w:rPr>
                <w:highlight w:val="lightGray"/>
              </w:rPr>
              <w:tab/>
              <w:t>T</w:t>
            </w:r>
            <w:r w:rsidRPr="00955A25">
              <w:rPr>
                <w:highlight w:val="lightGray"/>
                <w:vertAlign w:val="subscript"/>
              </w:rPr>
              <w:t>c</w:t>
            </w:r>
            <w:r w:rsidRPr="00955A25">
              <w:rPr>
                <w:highlight w:val="lightGray"/>
              </w:rPr>
              <w:t xml:space="preserve"> is the basic timing unit defined in </w:t>
            </w:r>
            <w:proofErr w:type="spellStart"/>
            <w:r w:rsidRPr="00955A25">
              <w:rPr>
                <w:highlight w:val="lightGray"/>
              </w:rPr>
              <w:t>TS</w:t>
            </w:r>
            <w:proofErr w:type="spellEnd"/>
            <w:r w:rsidRPr="00955A25">
              <w:rPr>
                <w:highlight w:val="lightGray"/>
              </w:rPr>
              <w:t xml:space="preserve"> 38.211 [6].</w:t>
            </w:r>
          </w:p>
        </w:tc>
      </w:tr>
    </w:tbl>
    <w:p w:rsidR="00F80429" w:rsidRPr="003F71AC" w:rsidRDefault="00D14BD6" w:rsidP="002B31FA">
      <w:pPr>
        <w:spacing w:before="120" w:after="120"/>
        <w:rPr>
          <w:rFonts w:ascii="Arial" w:hAnsi="Arial" w:cs="Arial"/>
        </w:rPr>
      </w:pPr>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w:t>
      </w:r>
      <w:proofErr w:type="spellStart"/>
      <w:r w:rsidR="00E51A93">
        <w:rPr>
          <w:rFonts w:ascii="Arial" w:hAnsi="Arial" w:cs="Arial"/>
        </w:rPr>
        <w:t>sidelink</w:t>
      </w:r>
      <w:proofErr w:type="spellEnd"/>
      <w:r w:rsidR="002B31FA" w:rsidRPr="00620694">
        <w:rPr>
          <w:rFonts w:ascii="Arial" w:hAnsi="Arial" w:cs="Arial"/>
        </w:rPr>
        <w:t xml:space="preserve"> signal transmit </w:t>
      </w:r>
      <w:r w:rsidR="009F4D9A">
        <w:rPr>
          <w:rFonts w:ascii="Arial" w:hAnsi="Arial" w:cs="Arial"/>
        </w:rPr>
        <w:t xml:space="preserve">timing relative to </w:t>
      </w:r>
      <w:r w:rsidR="00E51A93">
        <w:rPr>
          <w:rFonts w:ascii="Arial" w:hAnsi="Arial" w:cs="Arial"/>
        </w:rPr>
        <w:t xml:space="preserve">reference timing </w:t>
      </w:r>
      <w:r w:rsidR="009F4D9A">
        <w:rPr>
          <w:rFonts w:ascii="Arial" w:hAnsi="Arial" w:cs="Arial"/>
        </w:rPr>
        <w:t xml:space="preserve">is </w:t>
      </w:r>
      <w:r w:rsidR="00955A25">
        <w:rPr>
          <w:rFonts w:ascii="Arial" w:hAnsi="Arial" w:cs="Arial"/>
        </w:rPr>
        <w:t>2</w:t>
      </w:r>
      <w:r w:rsidR="002B31FA" w:rsidRPr="00620694">
        <w:rPr>
          <w:rFonts w:ascii="Arial" w:hAnsi="Arial" w:cs="Arial"/>
        </w:rPr>
        <w:t>*</w:t>
      </w:r>
      <w:r w:rsidR="003E005B">
        <w:rPr>
          <w:rFonts w:ascii="Arial" w:hAnsi="Arial" w:cs="Arial"/>
        </w:rPr>
        <w:t>64*</w:t>
      </w:r>
      <w:r w:rsidR="002B31FA" w:rsidRPr="00620694">
        <w:rPr>
          <w:rFonts w:ascii="Arial" w:hAnsi="Arial" w:cs="Arial"/>
        </w:rPr>
        <w:t>T</w:t>
      </w:r>
      <w:r w:rsidR="003E005B">
        <w:rPr>
          <w:rFonts w:ascii="Arial" w:hAnsi="Arial" w:cs="Arial"/>
          <w:vertAlign w:val="subscript"/>
        </w:rPr>
        <w:t>c</w:t>
      </w:r>
      <w:r w:rsidR="002B31FA" w:rsidRPr="00620694">
        <w:rPr>
          <w:rFonts w:ascii="Arial" w:hAnsi="Arial" w:cs="Arial"/>
        </w:rPr>
        <w:t xml:space="preserve">, considered to be a reasonable uncertainty value for the Test system measurement of transmit timing. This was derived from taking </w:t>
      </w:r>
      <w:r w:rsidR="001843F2">
        <w:rPr>
          <w:rFonts w:ascii="Arial" w:hAnsi="Arial" w:cs="Arial"/>
        </w:rPr>
        <w:t>2</w:t>
      </w:r>
      <w:r w:rsidR="008D4BA0">
        <w:rPr>
          <w:rFonts w:ascii="Arial" w:hAnsi="Arial" w:cs="Arial"/>
        </w:rPr>
        <w:t>5</w:t>
      </w:r>
      <w:r w:rsidR="002B31FA" w:rsidRPr="00620694">
        <w:rPr>
          <w:rFonts w:ascii="Arial" w:hAnsi="Arial" w:cs="Arial"/>
        </w:rPr>
        <w:t>% of t</w:t>
      </w:r>
      <w:r w:rsidR="002B31FA" w:rsidRPr="003F71AC">
        <w:rPr>
          <w:rFonts w:ascii="Arial" w:hAnsi="Arial" w:cs="Arial"/>
        </w:rPr>
        <w:t xml:space="preserve">he </w:t>
      </w:r>
      <w:proofErr w:type="spellStart"/>
      <w:r w:rsidR="002B31FA" w:rsidRPr="003F71AC">
        <w:rPr>
          <w:rFonts w:ascii="Arial" w:hAnsi="Arial" w:cs="Arial"/>
        </w:rPr>
        <w:t>UE</w:t>
      </w:r>
      <w:proofErr w:type="spellEnd"/>
      <w:r w:rsidR="002B31FA" w:rsidRPr="003F71AC">
        <w:rPr>
          <w:rFonts w:ascii="Arial" w:hAnsi="Arial" w:cs="Arial"/>
        </w:rPr>
        <w:t xml:space="preserve"> core requirement</w:t>
      </w:r>
      <w:r w:rsidR="003E005B">
        <w:rPr>
          <w:rFonts w:ascii="Arial" w:hAnsi="Arial" w:cs="Arial"/>
        </w:rPr>
        <w:t xml:space="preserve"> for FR1</w:t>
      </w:r>
      <w:r w:rsidR="002B31FA" w:rsidRPr="003F71AC">
        <w:rPr>
          <w:rFonts w:ascii="Arial" w:hAnsi="Arial" w:cs="Arial"/>
        </w:rPr>
        <w:t xml:space="preserve">, which is </w:t>
      </w:r>
      <w:r w:rsidR="00955A25">
        <w:rPr>
          <w:rFonts w:ascii="Arial" w:hAnsi="Arial" w:cs="Arial"/>
        </w:rPr>
        <w:t>8</w:t>
      </w:r>
      <w:r w:rsidR="003E005B">
        <w:rPr>
          <w:rFonts w:ascii="Arial" w:hAnsi="Arial" w:cs="Arial"/>
        </w:rPr>
        <w:t>*64</w:t>
      </w:r>
      <w:r w:rsidR="002B31FA" w:rsidRPr="003F71AC">
        <w:rPr>
          <w:rFonts w:ascii="Arial" w:hAnsi="Arial" w:cs="Arial"/>
        </w:rPr>
        <w:t>*T</w:t>
      </w:r>
      <w:r w:rsidR="003E005B">
        <w:rPr>
          <w:rFonts w:ascii="Arial" w:hAnsi="Arial" w:cs="Arial"/>
          <w:vertAlign w:val="subscript"/>
        </w:rPr>
        <w:t>c</w:t>
      </w:r>
      <w:r w:rsidR="002B31FA" w:rsidRPr="003F71AC">
        <w:rPr>
          <w:rFonts w:ascii="Arial" w:hAnsi="Arial" w:cs="Arial"/>
          <w:vertAlign w:val="subscript"/>
        </w:rPr>
        <w:t xml:space="preserve"> </w:t>
      </w:r>
      <w:r w:rsidR="00E51A93">
        <w:rPr>
          <w:rFonts w:ascii="Arial" w:hAnsi="Arial" w:cs="Arial"/>
        </w:rPr>
        <w:t xml:space="preserve">, </w:t>
      </w:r>
      <w:r w:rsidR="009F4D9A" w:rsidRPr="003F71AC">
        <w:rPr>
          <w:rFonts w:ascii="Arial" w:hAnsi="Arial" w:cs="Arial"/>
        </w:rPr>
        <w:t xml:space="preserve">giving a </w:t>
      </w:r>
      <w:r w:rsidR="002B31FA" w:rsidRPr="003F71AC">
        <w:rPr>
          <w:rFonts w:ascii="Arial" w:hAnsi="Arial" w:cs="Arial"/>
        </w:rPr>
        <w:t>±</w:t>
      </w:r>
      <w:r w:rsidR="00955A25">
        <w:rPr>
          <w:rFonts w:ascii="Arial" w:hAnsi="Arial" w:cs="Arial"/>
        </w:rPr>
        <w:t>2</w:t>
      </w:r>
      <w:r w:rsidR="003E005B" w:rsidRPr="00620694">
        <w:rPr>
          <w:rFonts w:ascii="Arial" w:hAnsi="Arial" w:cs="Arial"/>
        </w:rPr>
        <w:t xml:space="preserve"> * </w:t>
      </w:r>
      <w:r w:rsidR="003E005B">
        <w:rPr>
          <w:rFonts w:ascii="Arial" w:hAnsi="Arial" w:cs="Arial"/>
        </w:rPr>
        <w:t xml:space="preserve">64* </w:t>
      </w:r>
      <w:r w:rsidR="003E005B" w:rsidRPr="00620694">
        <w:rPr>
          <w:rFonts w:ascii="Arial" w:hAnsi="Arial" w:cs="Arial"/>
        </w:rPr>
        <w:t>T</w:t>
      </w:r>
      <w:r w:rsidR="003E005B">
        <w:rPr>
          <w:rFonts w:ascii="Arial" w:hAnsi="Arial" w:cs="Arial"/>
          <w:vertAlign w:val="subscript"/>
        </w:rPr>
        <w:t>c</w:t>
      </w:r>
      <w:r w:rsidR="002B31FA" w:rsidRPr="003F71AC">
        <w:rPr>
          <w:rFonts w:ascii="Arial" w:hAnsi="Arial" w:cs="Arial"/>
        </w:rPr>
        <w:t xml:space="preserve"> uncertainty</w:t>
      </w:r>
      <w:r w:rsidR="00E51A93">
        <w:rPr>
          <w:rFonts w:ascii="Arial" w:hAnsi="Arial" w:cs="Arial"/>
        </w:rPr>
        <w:t>.</w:t>
      </w:r>
    </w:p>
    <w:bookmarkEnd w:id="22"/>
    <w:p w:rsidR="00E51A93" w:rsidRDefault="00E51A93" w:rsidP="002B31FA">
      <w:pPr>
        <w:spacing w:before="120" w:after="120"/>
        <w:jc w:val="both"/>
        <w:rPr>
          <w:rFonts w:ascii="Arial" w:hAnsi="Arial" w:cs="Arial"/>
        </w:rPr>
      </w:pPr>
    </w:p>
    <w:p w:rsidR="00D65DB8" w:rsidRDefault="00E51A93" w:rsidP="002B31FA">
      <w:pPr>
        <w:spacing w:before="120" w:after="120"/>
        <w:jc w:val="both"/>
        <w:rPr>
          <w:rFonts w:ascii="Arial" w:hAnsi="Arial" w:cs="Arial"/>
        </w:rPr>
      </w:pPr>
      <w:r>
        <w:rPr>
          <w:rFonts w:ascii="Arial" w:hAnsi="Arial" w:cs="Arial"/>
        </w:rPr>
        <w:t>For the test case, the test requirements are</w:t>
      </w:r>
      <w:r w:rsidR="00D65DB8">
        <w:rPr>
          <w:rFonts w:ascii="Arial" w:hAnsi="Arial" w:cs="Arial"/>
        </w:rPr>
        <w:t>:</w:t>
      </w:r>
    </w:p>
    <w:p w:rsidR="002B31FA" w:rsidRPr="006B55B6" w:rsidRDefault="002B31FA" w:rsidP="002B31FA">
      <w:pPr>
        <w:spacing w:before="120" w:after="120"/>
        <w:jc w:val="both"/>
        <w:rPr>
          <w:rFonts w:ascii="Arial" w:hAnsi="Arial" w:cs="Arial"/>
        </w:rPr>
      </w:pPr>
      <w:r w:rsidRPr="006B55B6">
        <w:rPr>
          <w:rFonts w:ascii="Arial" w:hAnsi="Arial" w:cs="Arial"/>
        </w:rPr>
        <w:t>Formula: Upper limit + TT, Lower limit – TT:</w:t>
      </w:r>
    </w:p>
    <w:p w:rsidR="002B31FA" w:rsidRPr="006B55B6" w:rsidRDefault="009F4D9A" w:rsidP="002B31FA">
      <w:pPr>
        <w:spacing w:before="120" w:after="120"/>
        <w:jc w:val="both"/>
        <w:rPr>
          <w:rFonts w:ascii="Arial" w:hAnsi="Arial" w:cs="Arial"/>
        </w:rPr>
      </w:pPr>
      <w:r>
        <w:rPr>
          <w:rFonts w:ascii="Arial" w:hAnsi="Arial" w:cs="Arial"/>
        </w:rPr>
        <w:t xml:space="preserve">Normal conditions </w:t>
      </w:r>
      <w:r w:rsidR="00D14BD6">
        <w:rPr>
          <w:rFonts w:ascii="Arial" w:hAnsi="Arial" w:cs="Arial"/>
        </w:rPr>
        <w:t>(</w:t>
      </w:r>
      <w:r w:rsidR="00D14BD6" w:rsidRPr="006B55B6">
        <w:rPr>
          <w:rFonts w:ascii="Arial" w:hAnsi="Arial" w:cs="Arial"/>
        </w:rPr>
        <w:t>±</w:t>
      </w:r>
      <w:r w:rsidR="00955A25">
        <w:rPr>
          <w:rFonts w:ascii="Arial" w:hAnsi="Arial" w:cs="Arial"/>
        </w:rPr>
        <w:t>8</w:t>
      </w:r>
      <w:r w:rsidR="00F81E48">
        <w:rPr>
          <w:rFonts w:ascii="Arial" w:hAnsi="Arial" w:cs="Arial"/>
        </w:rPr>
        <w:t>*64</w:t>
      </w:r>
      <w:r w:rsidR="00F81E48" w:rsidRPr="003F71AC">
        <w:rPr>
          <w:rFonts w:ascii="Arial" w:hAnsi="Arial" w:cs="Arial"/>
        </w:rPr>
        <w:t>*T</w:t>
      </w:r>
      <w:r w:rsidR="00F81E48">
        <w:rPr>
          <w:rFonts w:ascii="Arial" w:hAnsi="Arial" w:cs="Arial"/>
          <w:vertAlign w:val="subscript"/>
        </w:rPr>
        <w:t>c</w:t>
      </w:r>
      <w:r w:rsidR="00F81E48" w:rsidRPr="003F71AC">
        <w:rPr>
          <w:rFonts w:ascii="Arial" w:hAnsi="Arial" w:cs="Arial"/>
          <w:vertAlign w:val="subscript"/>
        </w:rPr>
        <w:t xml:space="preserve"> </w:t>
      </w:r>
      <w:r w:rsidR="00D14BD6" w:rsidRPr="006B55B6">
        <w:rPr>
          <w:rFonts w:ascii="Arial" w:hAnsi="Arial" w:cs="Arial"/>
        </w:rPr>
        <w:t>±</w:t>
      </w:r>
      <w:r w:rsidR="00955A25">
        <w:rPr>
          <w:rFonts w:ascii="Arial" w:hAnsi="Arial" w:cs="Arial"/>
        </w:rPr>
        <w:t>2</w:t>
      </w:r>
      <w:r w:rsidR="00F81E48" w:rsidRPr="00620694">
        <w:rPr>
          <w:rFonts w:ascii="Arial" w:hAnsi="Arial" w:cs="Arial"/>
        </w:rPr>
        <w:t xml:space="preserve"> * </w:t>
      </w:r>
      <w:r w:rsidR="00F81E48">
        <w:rPr>
          <w:rFonts w:ascii="Arial" w:hAnsi="Arial" w:cs="Arial"/>
        </w:rPr>
        <w:t xml:space="preserve">64* </w:t>
      </w:r>
      <w:r w:rsidR="00F81E48" w:rsidRPr="00620694">
        <w:rPr>
          <w:rFonts w:ascii="Arial" w:hAnsi="Arial" w:cs="Arial"/>
        </w:rPr>
        <w:t>T</w:t>
      </w:r>
      <w:r w:rsidR="00F81E48">
        <w:rPr>
          <w:rFonts w:ascii="Arial" w:hAnsi="Arial" w:cs="Arial"/>
          <w:vertAlign w:val="subscript"/>
        </w:rPr>
        <w:t>c</w:t>
      </w:r>
      <w:r w:rsidR="00D14BD6" w:rsidRPr="00D14BD6">
        <w:rPr>
          <w:rFonts w:ascii="Arial" w:hAnsi="Arial" w:cs="Arial"/>
        </w:rPr>
        <w:t xml:space="preserve">) </w:t>
      </w:r>
      <w:r>
        <w:rPr>
          <w:rFonts w:ascii="Arial" w:hAnsi="Arial" w:cs="Arial"/>
        </w:rPr>
        <w:t xml:space="preserve">= </w:t>
      </w:r>
      <w:r w:rsidR="002B31FA" w:rsidRPr="006B55B6">
        <w:rPr>
          <w:rFonts w:ascii="Arial" w:hAnsi="Arial" w:cs="Arial"/>
        </w:rPr>
        <w:t xml:space="preserve">± </w:t>
      </w:r>
      <w:r w:rsidR="00955A25">
        <w:rPr>
          <w:rFonts w:ascii="Arial" w:hAnsi="Arial" w:cs="Arial"/>
          <w:b/>
        </w:rPr>
        <w:t>10</w:t>
      </w:r>
      <w:r w:rsidR="00F81E48">
        <w:rPr>
          <w:rFonts w:ascii="Arial" w:hAnsi="Arial" w:cs="Arial"/>
          <w:b/>
        </w:rPr>
        <w:t>*64*</w:t>
      </w:r>
      <w:r w:rsidR="002B31FA" w:rsidRPr="00201609">
        <w:rPr>
          <w:rFonts w:ascii="Arial" w:hAnsi="Arial" w:cs="Arial"/>
          <w:b/>
        </w:rPr>
        <w:t>T</w:t>
      </w:r>
      <w:r w:rsidR="00F81E48">
        <w:rPr>
          <w:rFonts w:ascii="Arial" w:hAnsi="Arial" w:cs="Arial"/>
          <w:b/>
          <w:vertAlign w:val="subscript"/>
        </w:rPr>
        <w:t>c</w:t>
      </w:r>
    </w:p>
    <w:p w:rsidR="00201609" w:rsidRDefault="00E51A93" w:rsidP="00A77DD1">
      <w:pPr>
        <w:spacing w:before="120" w:after="120"/>
        <w:rPr>
          <w:rFonts w:ascii="Arial" w:hAnsi="Arial"/>
        </w:rPr>
      </w:pPr>
      <w:r>
        <w:rPr>
          <w:rFonts w:ascii="Arial" w:hAnsi="Arial"/>
        </w:rPr>
        <w:t xml:space="preserve">These values are therefore used as the test requirements in </w:t>
      </w:r>
      <w:proofErr w:type="spellStart"/>
      <w:r w:rsidR="00201609">
        <w:rPr>
          <w:rFonts w:ascii="Arial" w:hAnsi="Arial"/>
        </w:rPr>
        <w:t>TS</w:t>
      </w:r>
      <w:proofErr w:type="spellEnd"/>
      <w:r w:rsidR="00201609">
        <w:rPr>
          <w:rFonts w:ascii="Arial" w:hAnsi="Arial"/>
        </w:rPr>
        <w:t xml:space="preserve"> 3</w:t>
      </w:r>
      <w:r w:rsidR="00680948">
        <w:rPr>
          <w:rFonts w:ascii="Arial" w:hAnsi="Arial"/>
        </w:rPr>
        <w:t>8</w:t>
      </w:r>
      <w:r w:rsidR="00201609">
        <w:rPr>
          <w:rFonts w:ascii="Arial" w:hAnsi="Arial"/>
        </w:rPr>
        <w:t>.</w:t>
      </w:r>
      <w:r>
        <w:rPr>
          <w:rFonts w:ascii="Arial" w:hAnsi="Arial"/>
        </w:rPr>
        <w:t xml:space="preserve">533 </w:t>
      </w:r>
      <w:r w:rsidR="00DE2A3A">
        <w:rPr>
          <w:rFonts w:ascii="Arial" w:hAnsi="Arial"/>
        </w:rPr>
        <w:t>clause 9.1.1.</w:t>
      </w:r>
      <w:r w:rsidR="00955A25">
        <w:rPr>
          <w:rFonts w:ascii="Arial" w:hAnsi="Arial"/>
        </w:rPr>
        <w:t>2</w:t>
      </w:r>
    </w:p>
    <w:p w:rsidR="00A77DD1" w:rsidRDefault="00DE2A3A" w:rsidP="00A77DD1">
      <w:pPr>
        <w:spacing w:before="120" w:after="120"/>
        <w:rPr>
          <w:rFonts w:ascii="Arial" w:hAnsi="Arial"/>
        </w:rPr>
      </w:pPr>
      <w:r>
        <w:rPr>
          <w:rFonts w:ascii="Arial" w:hAnsi="Arial"/>
        </w:rPr>
        <w:t>T</w:t>
      </w:r>
      <w:r w:rsidRPr="00F1176B">
        <w:rPr>
          <w:rFonts w:ascii="Arial" w:hAnsi="Arial"/>
        </w:rPr>
        <w:t xml:space="preserve">he </w:t>
      </w:r>
      <w:proofErr w:type="spellStart"/>
      <w:r w:rsidRPr="00F1176B">
        <w:rPr>
          <w:rFonts w:ascii="Arial" w:hAnsi="Arial"/>
        </w:rPr>
        <w:t>UE</w:t>
      </w:r>
      <w:proofErr w:type="spellEnd"/>
      <w:r w:rsidRPr="00F1176B">
        <w:rPr>
          <w:rFonts w:ascii="Arial" w:hAnsi="Arial"/>
        </w:rPr>
        <w:t xml:space="preserve"> shall be capable of changing the </w:t>
      </w:r>
      <w:proofErr w:type="spellStart"/>
      <w:r>
        <w:rPr>
          <w:rFonts w:ascii="Arial" w:hAnsi="Arial"/>
        </w:rPr>
        <w:t>sidelink</w:t>
      </w:r>
      <w:proofErr w:type="spellEnd"/>
      <w:r>
        <w:rPr>
          <w:rFonts w:ascii="Arial" w:hAnsi="Arial"/>
        </w:rPr>
        <w:t xml:space="preserve"> </w:t>
      </w:r>
      <w:r w:rsidRPr="00F1176B">
        <w:rPr>
          <w:rFonts w:ascii="Arial" w:hAnsi="Arial"/>
        </w:rPr>
        <w:t>transmission timing</w:t>
      </w:r>
      <w:r>
        <w:rPr>
          <w:rFonts w:ascii="Arial" w:hAnsi="Arial"/>
        </w:rPr>
        <w:t>.</w:t>
      </w:r>
      <w:r w:rsidRPr="00F1176B">
        <w:rPr>
          <w:rFonts w:ascii="Arial" w:hAnsi="Arial"/>
        </w:rPr>
        <w:t xml:space="preserve"> When the transmission timing error between the </w:t>
      </w:r>
      <w:proofErr w:type="spellStart"/>
      <w:r w:rsidRPr="00F1176B">
        <w:rPr>
          <w:rFonts w:ascii="Arial" w:hAnsi="Arial"/>
        </w:rPr>
        <w:t>UE</w:t>
      </w:r>
      <w:proofErr w:type="spellEnd"/>
      <w:r w:rsidRPr="00F1176B">
        <w:rPr>
          <w:rFonts w:ascii="Arial" w:hAnsi="Arial"/>
        </w:rPr>
        <w:t xml:space="preserve"> and the reference timing exceeds </w:t>
      </w:r>
      <w:r>
        <w:rPr>
          <w:rFonts w:ascii="Arial" w:hAnsi="Arial" w:cs="Arial"/>
        </w:rPr>
        <w:t>±</w:t>
      </w:r>
      <w:proofErr w:type="spellStart"/>
      <w:r w:rsidRPr="00F1176B">
        <w:rPr>
          <w:rFonts w:ascii="Arial" w:hAnsi="Arial"/>
        </w:rPr>
        <w:t>Te</w:t>
      </w:r>
      <w:proofErr w:type="spellEnd"/>
      <w:r>
        <w:rPr>
          <w:rFonts w:ascii="Arial" w:hAnsi="Arial"/>
        </w:rPr>
        <w:t xml:space="preserve"> </w:t>
      </w:r>
      <w:r w:rsidRPr="00F1176B">
        <w:rPr>
          <w:rFonts w:ascii="Arial" w:hAnsi="Arial"/>
        </w:rPr>
        <w:t xml:space="preserve">the </w:t>
      </w:r>
      <w:proofErr w:type="spellStart"/>
      <w:r w:rsidRPr="00F1176B">
        <w:rPr>
          <w:rFonts w:ascii="Arial" w:hAnsi="Arial"/>
        </w:rPr>
        <w:t>UE</w:t>
      </w:r>
      <w:proofErr w:type="spellEnd"/>
      <w:r w:rsidRPr="00F1176B">
        <w:rPr>
          <w:rFonts w:ascii="Arial" w:hAnsi="Arial"/>
        </w:rPr>
        <w:t xml:space="preserve"> is required to adjust its timing to within </w:t>
      </w:r>
      <w:r>
        <w:rPr>
          <w:rFonts w:ascii="Arial" w:hAnsi="Arial" w:cs="Arial"/>
        </w:rPr>
        <w:t>±</w:t>
      </w:r>
      <w:proofErr w:type="spellStart"/>
      <w:r w:rsidRPr="00F1176B">
        <w:rPr>
          <w:rFonts w:ascii="Arial" w:hAnsi="Arial"/>
        </w:rPr>
        <w:t>Te</w:t>
      </w:r>
      <w:proofErr w:type="spellEnd"/>
      <w:r w:rsidRPr="00F1176B">
        <w:rPr>
          <w:rFonts w:ascii="Arial" w:hAnsi="Arial"/>
        </w:rPr>
        <w:t xml:space="preserve">. The reference timing shall be </w:t>
      </w:r>
      <w:r>
        <w:rPr>
          <w:rFonts w:ascii="Arial" w:hAnsi="Arial"/>
        </w:rPr>
        <w:t xml:space="preserve">the timing </w:t>
      </w:r>
      <w:r>
        <w:rPr>
          <w:rFonts w:ascii="Arial" w:hAnsi="Arial" w:cs="Arial"/>
        </w:rPr>
        <w:t xml:space="preserve">determined according to </w:t>
      </w:r>
      <w:proofErr w:type="spellStart"/>
      <w:r w:rsidR="00955A25">
        <w:rPr>
          <w:rFonts w:ascii="Arial" w:hAnsi="Arial" w:cs="Arial"/>
        </w:rPr>
        <w:t>SLSS</w:t>
      </w:r>
      <w:proofErr w:type="spellEnd"/>
      <w:r w:rsidR="00955A25">
        <w:rPr>
          <w:rFonts w:ascii="Arial" w:hAnsi="Arial" w:cs="Arial"/>
        </w:rPr>
        <w:t xml:space="preserve"> sent by </w:t>
      </w:r>
      <w:proofErr w:type="spellStart"/>
      <w:r w:rsidR="00955A25">
        <w:rPr>
          <w:rFonts w:ascii="Arial" w:hAnsi="Arial" w:cs="Arial"/>
        </w:rPr>
        <w:t>SyncRef</w:t>
      </w:r>
      <w:proofErr w:type="spellEnd"/>
      <w:r w:rsidR="00955A25">
        <w:rPr>
          <w:rFonts w:ascii="Arial" w:hAnsi="Arial" w:cs="Arial"/>
        </w:rPr>
        <w:t xml:space="preserve"> </w:t>
      </w:r>
      <w:proofErr w:type="spellStart"/>
      <w:r w:rsidR="00955A25">
        <w:rPr>
          <w:rFonts w:ascii="Arial" w:hAnsi="Arial" w:cs="Arial"/>
        </w:rPr>
        <w:t>UE</w:t>
      </w:r>
      <w:proofErr w:type="spellEnd"/>
      <w:r w:rsidRPr="00F1176B">
        <w:rPr>
          <w:rFonts w:ascii="Arial" w:hAnsi="Arial"/>
        </w:rPr>
        <w:t>.</w:t>
      </w:r>
    </w:p>
    <w:p w:rsidR="00FB7D57" w:rsidRPr="009E68B8" w:rsidRDefault="00690FDC" w:rsidP="00FB7D57">
      <w:pPr>
        <w:rPr>
          <w:rFonts w:ascii="Arial" w:hAnsi="Arial"/>
          <w:b/>
          <w:sz w:val="22"/>
          <w:szCs w:val="22"/>
        </w:rPr>
      </w:pPr>
      <w:r>
        <w:rPr>
          <w:rFonts w:ascii="Arial" w:hAnsi="Arial"/>
          <w:b/>
          <w:sz w:val="22"/>
          <w:szCs w:val="22"/>
        </w:rPr>
        <w:t>4</w:t>
      </w:r>
      <w:r w:rsidR="00FB7D57" w:rsidRPr="009E68B8">
        <w:rPr>
          <w:rFonts w:ascii="Arial" w:hAnsi="Arial"/>
          <w:b/>
          <w:sz w:val="22"/>
          <w:szCs w:val="22"/>
        </w:rPr>
        <w:t>.</w:t>
      </w:r>
      <w:r w:rsidR="00B61F2E" w:rsidRPr="009E68B8">
        <w:rPr>
          <w:rFonts w:ascii="Arial" w:hAnsi="Arial"/>
          <w:b/>
          <w:sz w:val="22"/>
          <w:szCs w:val="22"/>
        </w:rPr>
        <w:t>2</w:t>
      </w:r>
      <w:r w:rsidR="00FB7D57" w:rsidRPr="009E68B8">
        <w:rPr>
          <w:rFonts w:ascii="Arial" w:hAnsi="Arial"/>
          <w:b/>
          <w:sz w:val="22"/>
          <w:szCs w:val="22"/>
        </w:rPr>
        <w:tab/>
      </w:r>
      <w:r w:rsidR="005B5284" w:rsidRPr="009E68B8">
        <w:rPr>
          <w:rFonts w:ascii="Arial" w:hAnsi="Arial"/>
          <w:b/>
          <w:sz w:val="22"/>
          <w:szCs w:val="22"/>
        </w:rPr>
        <w:t>Signal Level Uncertainties</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690FDC">
      <w:pPr>
        <w:numPr>
          <w:ilvl w:val="0"/>
          <w:numId w:val="2"/>
        </w:numPr>
        <w:autoSpaceDE w:val="0"/>
        <w:autoSpaceDN w:val="0"/>
        <w:adjustRightInd w:val="0"/>
        <w:spacing w:after="60"/>
        <w:rPr>
          <w:rFonts w:ascii="Arial" w:hAnsi="Arial"/>
        </w:rPr>
      </w:pPr>
      <w:r w:rsidRPr="00063A4F">
        <w:rPr>
          <w:rFonts w:ascii="Arial" w:hAnsi="Arial"/>
        </w:rPr>
        <w:lastRenderedPageBreak/>
        <w:t>Copy the originally specified key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690FD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t xml:space="preserve">The key parameters are copied from </w:t>
      </w:r>
      <w:r>
        <w:rPr>
          <w:rFonts w:ascii="Arial" w:hAnsi="Arial"/>
        </w:rPr>
        <w:t xml:space="preserve">38.133 </w:t>
      </w:r>
      <w:r w:rsidRPr="002A6CA3">
        <w:rPr>
          <w:rFonts w:ascii="Arial" w:hAnsi="Arial"/>
        </w:rPr>
        <w:t xml:space="preserve">Table </w:t>
      </w:r>
      <w:r w:rsidRPr="001B37AF">
        <w:rPr>
          <w:rFonts w:ascii="Arial" w:hAnsi="Arial"/>
        </w:rPr>
        <w:t>A.</w:t>
      </w:r>
      <w:r>
        <w:rPr>
          <w:rFonts w:ascii="Arial" w:hAnsi="Arial"/>
        </w:rPr>
        <w:t>9.1.1.2.1-1</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690FDC" w:rsidRPr="00E579D8" w:rsidRDefault="00690FDC" w:rsidP="00690FDC">
      <w:pPr>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 xml:space="preserve">the </w:t>
      </w:r>
      <w:proofErr w:type="spellStart"/>
      <w:r w:rsidRPr="00E579D8">
        <w:rPr>
          <w:rFonts w:ascii="Arial" w:hAnsi="Arial" w:cs="Arial"/>
        </w:rPr>
        <w:t>UE</w:t>
      </w:r>
      <w:proofErr w:type="spellEnd"/>
      <w:r w:rsidRPr="00E579D8">
        <w:rPr>
          <w:rFonts w:ascii="Arial" w:hAnsi="Arial" w:cs="Arial"/>
        </w:rPr>
        <w:t xml:space="preserve"> is expected to detect </w:t>
      </w:r>
      <w:proofErr w:type="spellStart"/>
      <w:r>
        <w:rPr>
          <w:rFonts w:ascii="Arial" w:hAnsi="Arial" w:cs="Arial"/>
        </w:rPr>
        <w:t>SyncRef</w:t>
      </w:r>
      <w:proofErr w:type="spellEnd"/>
      <w:r>
        <w:rPr>
          <w:rFonts w:ascii="Arial" w:hAnsi="Arial" w:cs="Arial"/>
        </w:rPr>
        <w:t xml:space="preserve"> </w:t>
      </w:r>
      <w:proofErr w:type="spellStart"/>
      <w:r>
        <w:rPr>
          <w:rFonts w:ascii="Arial" w:hAnsi="Arial" w:cs="Arial"/>
        </w:rPr>
        <w:t>U</w:t>
      </w:r>
      <w:r w:rsidR="00DB4035">
        <w:rPr>
          <w:rFonts w:ascii="Arial" w:hAnsi="Arial" w:cs="Arial"/>
        </w:rPr>
        <w:t>E</w:t>
      </w:r>
      <w:proofErr w:type="spellEnd"/>
      <w:r w:rsidR="00DB4035">
        <w:rPr>
          <w:rFonts w:ascii="Arial" w:hAnsi="Arial" w:cs="Arial"/>
        </w:rPr>
        <w:t xml:space="preserve"> and select </w:t>
      </w:r>
      <w:proofErr w:type="spellStart"/>
      <w:r w:rsidR="00DB4035">
        <w:rPr>
          <w:rFonts w:ascii="Arial" w:hAnsi="Arial" w:cs="Arial"/>
        </w:rPr>
        <w:t>SyncRef</w:t>
      </w:r>
      <w:proofErr w:type="spellEnd"/>
      <w:r w:rsidR="00DB4035">
        <w:rPr>
          <w:rFonts w:ascii="Arial" w:hAnsi="Arial" w:cs="Arial"/>
        </w:rPr>
        <w:t xml:space="preserve"> </w:t>
      </w:r>
      <w:proofErr w:type="spellStart"/>
      <w:r w:rsidR="00DB4035">
        <w:rPr>
          <w:rFonts w:ascii="Arial" w:hAnsi="Arial" w:cs="Arial"/>
        </w:rPr>
        <w:t>UE</w:t>
      </w:r>
      <w:proofErr w:type="spellEnd"/>
      <w:r w:rsidR="00DB4035">
        <w:rPr>
          <w:rFonts w:ascii="Arial" w:hAnsi="Arial" w:cs="Arial"/>
        </w:rPr>
        <w:t xml:space="preserve"> as the synchronization reference source. The </w:t>
      </w:r>
      <w:proofErr w:type="spellStart"/>
      <w:r w:rsidR="00DB4035">
        <w:rPr>
          <w:rFonts w:ascii="Arial" w:hAnsi="Arial" w:cs="Arial"/>
        </w:rPr>
        <w:t>UE</w:t>
      </w:r>
      <w:proofErr w:type="spellEnd"/>
      <w:r w:rsidR="00DB4035">
        <w:rPr>
          <w:rFonts w:ascii="Arial" w:hAnsi="Arial" w:cs="Arial"/>
        </w:rPr>
        <w:t xml:space="preserve"> </w:t>
      </w:r>
      <w:r w:rsidRPr="00E579D8">
        <w:rPr>
          <w:rFonts w:ascii="Arial" w:hAnsi="Arial" w:cs="Arial"/>
        </w:rPr>
        <w:t xml:space="preserve">makes a </w:t>
      </w:r>
      <w:proofErr w:type="spellStart"/>
      <w:r w:rsidR="00DB4035">
        <w:rPr>
          <w:rFonts w:ascii="Arial" w:hAnsi="Arial" w:cs="Arial"/>
        </w:rPr>
        <w:t>PSBCH-RSRP</w:t>
      </w:r>
      <w:proofErr w:type="spellEnd"/>
      <w:r w:rsidR="00DB4035">
        <w:rPr>
          <w:rFonts w:ascii="Arial" w:hAnsi="Arial" w:cs="Arial"/>
        </w:rPr>
        <w:t xml:space="preserve"> </w:t>
      </w:r>
      <w:r w:rsidRPr="00E579D8">
        <w:rPr>
          <w:rFonts w:ascii="Arial" w:hAnsi="Arial" w:cs="Arial"/>
        </w:rPr>
        <w:t xml:space="preserve">measurement of </w:t>
      </w:r>
      <w:proofErr w:type="spellStart"/>
      <w:r w:rsidR="00DB4035">
        <w:rPr>
          <w:rFonts w:ascii="Arial" w:hAnsi="Arial" w:cs="Arial"/>
        </w:rPr>
        <w:t>SyncRef</w:t>
      </w:r>
      <w:proofErr w:type="spellEnd"/>
      <w:r w:rsidR="00DB4035">
        <w:rPr>
          <w:rFonts w:ascii="Arial" w:hAnsi="Arial" w:cs="Arial"/>
        </w:rPr>
        <w:t xml:space="preserve"> </w:t>
      </w:r>
      <w:proofErr w:type="spellStart"/>
      <w:r w:rsidR="00DB4035">
        <w:rPr>
          <w:rFonts w:ascii="Arial" w:hAnsi="Arial" w:cs="Arial"/>
        </w:rPr>
        <w:t>UE</w:t>
      </w:r>
      <w:proofErr w:type="spellEnd"/>
      <w:r w:rsidR="00DB4035">
        <w:rPr>
          <w:rFonts w:ascii="Arial" w:hAnsi="Arial" w:cs="Arial"/>
        </w:rPr>
        <w:t xml:space="preserve"> 1 and compares it with the minimum requirements given in 38.133.</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proofErr w:type="spellStart"/>
      <w:r w:rsidR="00DB4035">
        <w:rPr>
          <w:rFonts w:ascii="Arial" w:hAnsi="Arial" w:cs="Arial"/>
        </w:rPr>
        <w:t>PSBCH-</w:t>
      </w:r>
      <w:r w:rsidRPr="00E579D8">
        <w:rPr>
          <w:rFonts w:ascii="Arial" w:hAnsi="Arial" w:cs="Arial"/>
        </w:rPr>
        <w:t>RSRP</w:t>
      </w:r>
      <w:proofErr w:type="spellEnd"/>
      <w:r w:rsidRPr="00E579D8">
        <w:rPr>
          <w:rFonts w:ascii="Arial" w:hAnsi="Arial" w:cs="Arial"/>
        </w:rPr>
        <w:t xml:space="preserve"> power difference:</w:t>
      </w:r>
    </w:p>
    <w:p w:rsidR="00690FDC" w:rsidRPr="001E342D" w:rsidRDefault="00690FDC" w:rsidP="00690FDC">
      <w:pPr>
        <w:pStyle w:val="ListParagraph1"/>
        <w:numPr>
          <w:ilvl w:val="0"/>
          <w:numId w:val="12"/>
        </w:numPr>
        <w:rPr>
          <w:rFonts w:ascii="Arial" w:hAnsi="Arial" w:cs="Arial"/>
        </w:rPr>
      </w:pPr>
      <w:r w:rsidRPr="00E579D8">
        <w:rPr>
          <w:rFonts w:ascii="Arial" w:hAnsi="Arial" w:cs="Arial"/>
        </w:rPr>
        <w:t>(</w:t>
      </w:r>
      <w:r w:rsidR="001E342D">
        <w:rPr>
          <w:rFonts w:ascii="Arial" w:hAnsi="Arial" w:cs="Arial"/>
        </w:rPr>
        <w:t xml:space="preserve">measured </w:t>
      </w:r>
      <w:proofErr w:type="spellStart"/>
      <w:r w:rsidR="00DB4035">
        <w:rPr>
          <w:rFonts w:ascii="Arial" w:hAnsi="Arial" w:cs="Arial"/>
        </w:rPr>
        <w:t>SyncRef</w:t>
      </w:r>
      <w:proofErr w:type="spellEnd"/>
      <w:r w:rsidR="00DB4035">
        <w:rPr>
          <w:rFonts w:ascii="Arial" w:hAnsi="Arial" w:cs="Arial"/>
        </w:rPr>
        <w:t xml:space="preserve"> </w:t>
      </w:r>
      <w:proofErr w:type="spellStart"/>
      <w:r w:rsidR="00DB4035">
        <w:rPr>
          <w:rFonts w:ascii="Arial" w:hAnsi="Arial" w:cs="Arial"/>
        </w:rPr>
        <w:t>UE</w:t>
      </w:r>
      <w:proofErr w:type="spellEnd"/>
      <w:r w:rsidRPr="00E579D8">
        <w:rPr>
          <w:rFonts w:ascii="Arial" w:hAnsi="Arial" w:cs="Arial"/>
        </w:rPr>
        <w:t xml:space="preserve"> </w:t>
      </w:r>
      <w:r w:rsidR="00DB4035">
        <w:rPr>
          <w:rFonts w:ascii="Arial" w:hAnsi="Arial" w:cs="Arial"/>
        </w:rPr>
        <w:t>1</w:t>
      </w:r>
      <w:r w:rsidRPr="00E579D8">
        <w:rPr>
          <w:rFonts w:ascii="Arial" w:hAnsi="Arial" w:cs="Arial"/>
        </w:rPr>
        <w:t xml:space="preserve"> </w:t>
      </w:r>
      <w:proofErr w:type="spellStart"/>
      <w:r w:rsidR="00DB4035">
        <w:rPr>
          <w:rFonts w:ascii="Arial" w:hAnsi="Arial" w:cs="Arial"/>
        </w:rPr>
        <w:t>PSBCH-</w:t>
      </w:r>
      <w:r w:rsidR="00DB4035" w:rsidRPr="00E579D8">
        <w:rPr>
          <w:rFonts w:ascii="Arial" w:hAnsi="Arial" w:cs="Arial"/>
        </w:rPr>
        <w:t>RSRP</w:t>
      </w:r>
      <w:proofErr w:type="spellEnd"/>
      <w:r w:rsidRPr="00E579D8">
        <w:rPr>
          <w:rFonts w:ascii="Arial" w:hAnsi="Arial" w:cs="Arial"/>
        </w:rPr>
        <w:t>–</w:t>
      </w:r>
      <w:r w:rsidR="001E342D">
        <w:rPr>
          <w:rFonts w:ascii="Arial" w:hAnsi="Arial" w:cs="Arial"/>
        </w:rPr>
        <w:t xml:space="preserve"> </w:t>
      </w:r>
      <w:proofErr w:type="spellStart"/>
      <w:r w:rsidR="00DB4035" w:rsidRPr="00DB4035">
        <w:rPr>
          <w:rFonts w:ascii="Arial" w:hAnsi="Arial" w:cs="Arial"/>
        </w:rPr>
        <w:t>sl-SyncRefMinHyst</w:t>
      </w:r>
      <w:proofErr w:type="spellEnd"/>
      <w:r w:rsidRPr="00E579D8">
        <w:rPr>
          <w:rFonts w:ascii="Arial" w:hAnsi="Arial" w:cs="Arial"/>
        </w:rPr>
        <w:t>)</w:t>
      </w:r>
    </w:p>
    <w:p w:rsidR="00690FDC" w:rsidRPr="004A5BDA" w:rsidRDefault="00690FDC" w:rsidP="00690FDC">
      <w:pPr>
        <w:spacing w:before="120" w:after="120"/>
        <w:rPr>
          <w:rFonts w:ascii="Arial" w:hAnsi="Arial"/>
          <w:u w:val="single"/>
        </w:rPr>
      </w:pPr>
      <w:r w:rsidRPr="004A5BDA">
        <w:rPr>
          <w:rFonts w:ascii="Arial" w:hAnsi="Arial"/>
          <w:u w:val="single"/>
        </w:rPr>
        <w:t>c) Uncertainties</w:t>
      </w:r>
    </w:p>
    <w:p w:rsidR="00690FDC" w:rsidRDefault="00690FDC" w:rsidP="00690FDC">
      <w:pPr>
        <w:rPr>
          <w:rFonts w:ascii="Arial" w:hAnsi="Arial"/>
        </w:rPr>
      </w:pPr>
      <w:r w:rsidRPr="000B76B5">
        <w:rPr>
          <w:rFonts w:ascii="Arial" w:hAnsi="Arial"/>
        </w:rPr>
        <w:t xml:space="preserve">The SS provides </w:t>
      </w:r>
      <w:proofErr w:type="spellStart"/>
      <w:r w:rsidRPr="00E579D8">
        <w:rPr>
          <w:rFonts w:ascii="Arial" w:hAnsi="Arial"/>
        </w:rPr>
        <w:t>AWGN</w:t>
      </w:r>
      <w:proofErr w:type="spellEnd"/>
      <w:r>
        <w:rPr>
          <w:rFonts w:ascii="Arial" w:hAnsi="Arial"/>
        </w:rPr>
        <w:t xml:space="preserve">, 1 </w:t>
      </w:r>
      <w:proofErr w:type="spellStart"/>
      <w:r w:rsidR="00DB4035">
        <w:rPr>
          <w:rFonts w:ascii="Arial" w:hAnsi="Arial"/>
        </w:rPr>
        <w:t>SyncRef</w:t>
      </w:r>
      <w:proofErr w:type="spellEnd"/>
      <w:r w:rsidR="00DB4035">
        <w:rPr>
          <w:rFonts w:ascii="Arial" w:hAnsi="Arial"/>
        </w:rPr>
        <w:t xml:space="preserve"> </w:t>
      </w:r>
      <w:proofErr w:type="spellStart"/>
      <w:r w:rsidR="00DB4035">
        <w:rPr>
          <w:rFonts w:ascii="Arial" w:hAnsi="Arial"/>
        </w:rPr>
        <w:t>UE</w:t>
      </w:r>
      <w:proofErr w:type="spellEnd"/>
      <w:r w:rsidRPr="000B76B5">
        <w:rPr>
          <w:rFonts w:ascii="Arial" w:hAnsi="Arial"/>
        </w:rPr>
        <w:t xml:space="preserve"> to the </w:t>
      </w:r>
      <w:proofErr w:type="spellStart"/>
      <w:r w:rsidRPr="000B76B5">
        <w:rPr>
          <w:rFonts w:ascii="Arial" w:hAnsi="Arial"/>
        </w:rPr>
        <w:t>UE</w:t>
      </w:r>
      <w:proofErr w:type="spellEnd"/>
      <w:r w:rsidRPr="000B76B5">
        <w:rPr>
          <w:rFonts w:ascii="Arial" w:hAnsi="Arial"/>
        </w:rPr>
        <w:t>. We propose to control the following parameters:</w:t>
      </w:r>
    </w:p>
    <w:p w:rsidR="00690FDC" w:rsidRDefault="00690FDC" w:rsidP="001E342D">
      <w:pPr>
        <w:numPr>
          <w:ilvl w:val="0"/>
          <w:numId w:val="7"/>
        </w:numPr>
        <w:autoSpaceDE w:val="0"/>
        <w:autoSpaceDN w:val="0"/>
        <w:adjustRightInd w:val="0"/>
        <w:spacing w:after="60"/>
        <w:jc w:val="both"/>
        <w:rPr>
          <w:rFonts w:ascii="Arial" w:hAnsi="Arial"/>
        </w:rPr>
      </w:pPr>
      <w:proofErr w:type="spellStart"/>
      <w:r w:rsidRPr="00970FB1">
        <w:rPr>
          <w:rFonts w:ascii="Arial" w:hAnsi="Arial"/>
        </w:rPr>
        <w:t>AWGN</w:t>
      </w:r>
      <w:proofErr w:type="spellEnd"/>
      <w:r w:rsidRPr="00970FB1">
        <w:rPr>
          <w:rFonts w:ascii="Arial" w:hAnsi="Arial"/>
        </w:rPr>
        <w:t xml:space="preserve"> Absolute power</w:t>
      </w:r>
      <w:r w:rsidR="001E342D">
        <w:rPr>
          <w:rFonts w:ascii="Arial" w:hAnsi="Arial"/>
        </w:rPr>
        <w:t xml:space="preserve"> </w:t>
      </w:r>
      <w:r w:rsidR="001E342D" w:rsidRPr="001E342D">
        <w:rPr>
          <w:rFonts w:ascii="Arial" w:hAnsi="Arial"/>
        </w:rPr>
        <w:t xml:space="preserve">averaged over </w:t>
      </w:r>
      <w:proofErr w:type="spellStart"/>
      <w:r w:rsidR="001E342D" w:rsidRPr="001E342D">
        <w:rPr>
          <w:rFonts w:ascii="Arial" w:hAnsi="Arial"/>
        </w:rPr>
        <w:t>BW</w:t>
      </w:r>
      <w:r w:rsidR="001E342D" w:rsidRPr="001E342D">
        <w:rPr>
          <w:rFonts w:ascii="Arial" w:hAnsi="Arial"/>
          <w:vertAlign w:val="subscript"/>
        </w:rPr>
        <w:t>Config</w:t>
      </w:r>
      <w:proofErr w:type="spellEnd"/>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1E342D">
      <w:pPr>
        <w:numPr>
          <w:ilvl w:val="0"/>
          <w:numId w:val="7"/>
        </w:numPr>
        <w:autoSpaceDE w:val="0"/>
        <w:autoSpaceDN w:val="0"/>
        <w:adjustRightInd w:val="0"/>
        <w:spacing w:after="60"/>
        <w:jc w:val="both"/>
        <w:rPr>
          <w:rFonts w:ascii="Arial" w:hAnsi="Arial"/>
        </w:rPr>
      </w:pPr>
      <w:proofErr w:type="spellStart"/>
      <w:r w:rsidRPr="00970FB1">
        <w:rPr>
          <w:rFonts w:ascii="Arial" w:hAnsi="Arial"/>
        </w:rPr>
        <w:t>AWGN</w:t>
      </w:r>
      <w:proofErr w:type="spellEnd"/>
      <w:r w:rsidRPr="00970FB1">
        <w:rPr>
          <w:rFonts w:ascii="Arial" w:hAnsi="Arial"/>
        </w:rPr>
        <w:t xml:space="preserve"> Absolute power</w:t>
      </w:r>
      <w:r>
        <w:rPr>
          <w:rFonts w:ascii="Arial" w:hAnsi="Arial"/>
        </w:rPr>
        <w:t xml:space="preserve"> </w:t>
      </w:r>
      <w:r w:rsidRPr="001E342D">
        <w:rPr>
          <w:rFonts w:ascii="Arial" w:hAnsi="Arial"/>
        </w:rPr>
        <w:t xml:space="preserve">averaged over </w:t>
      </w:r>
      <w:r>
        <w:rPr>
          <w:rFonts w:ascii="Arial" w:hAnsi="Arial"/>
        </w:rPr>
        <w:t xml:space="preserve">measurement </w:t>
      </w:r>
      <w:proofErr w:type="spellStart"/>
      <w:r>
        <w:rPr>
          <w:rFonts w:ascii="Arial" w:hAnsi="Arial"/>
        </w:rPr>
        <w:t>PRB</w:t>
      </w:r>
      <w:proofErr w:type="spellEnd"/>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690FDC">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proofErr w:type="spellStart"/>
      <w:r w:rsidR="00DB4035">
        <w:rPr>
          <w:rFonts w:ascii="Arial" w:hAnsi="Arial"/>
        </w:rPr>
        <w:t>SyncRef</w:t>
      </w:r>
      <w:proofErr w:type="spellEnd"/>
      <w:r w:rsidR="00DB4035">
        <w:rPr>
          <w:rFonts w:ascii="Arial" w:hAnsi="Arial"/>
        </w:rPr>
        <w:t xml:space="preserve"> </w:t>
      </w:r>
      <w:proofErr w:type="spellStart"/>
      <w:r w:rsidR="00DB4035">
        <w:rPr>
          <w:rFonts w:ascii="Arial" w:hAnsi="Arial"/>
        </w:rPr>
        <w:t>UE</w:t>
      </w:r>
      <w:proofErr w:type="spellEnd"/>
      <w:r w:rsidRPr="00970FB1">
        <w:rPr>
          <w:rFonts w:ascii="Arial" w:hAnsi="Arial"/>
        </w:rPr>
        <w:t xml:space="preserve"> </w:t>
      </w:r>
      <w:r w:rsidR="00DB4035">
        <w:rPr>
          <w:rFonts w:ascii="Arial" w:hAnsi="Arial"/>
        </w:rPr>
        <w:t xml:space="preserve">1 </w:t>
      </w:r>
      <w:r w:rsidRPr="00970FB1">
        <w:rPr>
          <w:rFonts w:ascii="Arial" w:hAnsi="Arial"/>
        </w:rPr>
        <w:t>signal to noise</w:t>
      </w:r>
      <w:r w:rsidR="001E342D">
        <w:rPr>
          <w:rFonts w:ascii="Arial" w:hAnsi="Arial"/>
        </w:rPr>
        <w:t xml:space="preserve"> </w:t>
      </w:r>
      <w:r w:rsidR="001E342D" w:rsidRPr="001E342D">
        <w:rPr>
          <w:rFonts w:ascii="Arial" w:hAnsi="Arial"/>
        </w:rPr>
        <w:t xml:space="preserve">averaged over </w:t>
      </w:r>
      <w:proofErr w:type="spellStart"/>
      <w:r w:rsidR="001E342D" w:rsidRPr="001E342D">
        <w:rPr>
          <w:rFonts w:ascii="Arial" w:hAnsi="Arial"/>
        </w:rPr>
        <w:t>BW</w:t>
      </w:r>
      <w:r w:rsidR="001E342D" w:rsidRPr="001E342D">
        <w:rPr>
          <w:rFonts w:ascii="Arial" w:hAnsi="Arial"/>
          <w:vertAlign w:val="subscript"/>
        </w:rPr>
        <w:t>Config</w:t>
      </w:r>
      <w:proofErr w:type="spellEnd"/>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1E342D" w:rsidRP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proofErr w:type="spellStart"/>
      <w:r>
        <w:rPr>
          <w:rFonts w:ascii="Arial" w:hAnsi="Arial"/>
        </w:rPr>
        <w:t>SyncRef</w:t>
      </w:r>
      <w:proofErr w:type="spellEnd"/>
      <w:r>
        <w:rPr>
          <w:rFonts w:ascii="Arial" w:hAnsi="Arial"/>
        </w:rPr>
        <w:t xml:space="preserve"> </w:t>
      </w:r>
      <w:proofErr w:type="spellStart"/>
      <w:r>
        <w:rPr>
          <w:rFonts w:ascii="Arial" w:hAnsi="Arial"/>
        </w:rPr>
        <w:t>UE</w:t>
      </w:r>
      <w:proofErr w:type="spellEnd"/>
      <w:r w:rsidRPr="00970FB1">
        <w:rPr>
          <w:rFonts w:ascii="Arial" w:hAnsi="Arial"/>
        </w:rPr>
        <w:t xml:space="preserve"> </w:t>
      </w:r>
      <w:r>
        <w:rPr>
          <w:rFonts w:ascii="Arial" w:hAnsi="Arial"/>
        </w:rPr>
        <w:t xml:space="preserve">1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 xml:space="preserve">measurement </w:t>
      </w:r>
      <w:proofErr w:type="spellStart"/>
      <w:r>
        <w:rPr>
          <w:rFonts w:ascii="Arial" w:hAnsi="Arial"/>
        </w:rPr>
        <w:t>PRB</w:t>
      </w:r>
      <w:proofErr w:type="spellEnd"/>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690FDC" w:rsidRDefault="00690FDC" w:rsidP="001E342D">
      <w:pPr>
        <w:rPr>
          <w:rFonts w:ascii="Arial" w:hAnsi="Arial" w:cs="Arial"/>
        </w:rPr>
      </w:pPr>
      <w:r w:rsidRPr="00E407FC">
        <w:rPr>
          <w:rFonts w:ascii="Arial" w:hAnsi="Arial" w:cs="Arial"/>
        </w:rPr>
        <w:t>In addition</w:t>
      </w:r>
      <w:r w:rsidR="00775E71">
        <w:rPr>
          <w:rFonts w:ascii="Arial" w:hAnsi="Arial" w:cs="Arial"/>
        </w:rPr>
        <w:t>,</w:t>
      </w:r>
      <w:r w:rsidRPr="00E407FC">
        <w:rPr>
          <w:rFonts w:ascii="Arial" w:hAnsi="Arial" w:cs="Arial"/>
        </w:rPr>
        <w:t xml:space="preserve"> the </w:t>
      </w:r>
      <w:proofErr w:type="spellStart"/>
      <w:r w:rsidRPr="00E407FC">
        <w:rPr>
          <w:rFonts w:ascii="Arial" w:hAnsi="Arial" w:cs="Arial"/>
        </w:rPr>
        <w:t>UE</w:t>
      </w:r>
      <w:proofErr w:type="spellEnd"/>
      <w:r w:rsidRPr="00E407FC">
        <w:rPr>
          <w:rFonts w:ascii="Arial" w:hAnsi="Arial" w:cs="Arial"/>
        </w:rPr>
        <w:t xml:space="preserve"> </w:t>
      </w:r>
      <w:proofErr w:type="spellStart"/>
      <w:r w:rsidR="00B0134C">
        <w:rPr>
          <w:rFonts w:ascii="Arial" w:hAnsi="Arial" w:cs="Arial"/>
        </w:rPr>
        <w:t>PSBCH-</w:t>
      </w:r>
      <w:r w:rsidRPr="00E407FC">
        <w:rPr>
          <w:rFonts w:ascii="Arial" w:hAnsi="Arial" w:cs="Arial"/>
        </w:rPr>
        <w:t>RSRP</w:t>
      </w:r>
      <w:proofErr w:type="spellEnd"/>
      <w:r w:rsidRPr="00E407FC">
        <w:rPr>
          <w:rFonts w:ascii="Arial" w:hAnsi="Arial" w:cs="Arial"/>
        </w:rPr>
        <w:t xml:space="preserve"> </w:t>
      </w:r>
      <w:r w:rsidR="001E342D">
        <w:rPr>
          <w:rFonts w:ascii="Arial" w:hAnsi="Arial" w:cs="Arial"/>
        </w:rPr>
        <w:t xml:space="preserve">absolute measurement </w:t>
      </w:r>
      <w:r w:rsidRPr="00E407FC">
        <w:rPr>
          <w:rFonts w:ascii="Arial" w:hAnsi="Arial" w:cs="Arial"/>
        </w:rPr>
        <w:t xml:space="preserve">accuracy needs to be considered, because when the </w:t>
      </w:r>
      <w:proofErr w:type="spellStart"/>
      <w:r w:rsidRPr="00E407FC">
        <w:rPr>
          <w:rFonts w:ascii="Arial" w:hAnsi="Arial" w:cs="Arial"/>
        </w:rPr>
        <w:t>UE</w:t>
      </w:r>
      <w:proofErr w:type="spellEnd"/>
      <w:r w:rsidRPr="00E407FC">
        <w:rPr>
          <w:rFonts w:ascii="Arial" w:hAnsi="Arial" w:cs="Arial"/>
        </w:rPr>
        <w:t xml:space="preserve"> </w:t>
      </w:r>
      <w:r w:rsidR="001E342D">
        <w:rPr>
          <w:rFonts w:ascii="Arial" w:hAnsi="Arial" w:cs="Arial"/>
        </w:rPr>
        <w:t>compares</w:t>
      </w:r>
      <w:r w:rsidRPr="00E407FC">
        <w:rPr>
          <w:rFonts w:ascii="Arial" w:hAnsi="Arial" w:cs="Arial"/>
        </w:rPr>
        <w:t xml:space="preserve"> </w:t>
      </w:r>
      <w:r w:rsidR="001E342D" w:rsidRPr="001E342D">
        <w:rPr>
          <w:rFonts w:ascii="Arial" w:hAnsi="Arial" w:cs="Arial"/>
        </w:rPr>
        <w:t xml:space="preserve">(measured </w:t>
      </w:r>
      <w:proofErr w:type="spellStart"/>
      <w:r w:rsidR="001E342D" w:rsidRPr="001E342D">
        <w:rPr>
          <w:rFonts w:ascii="Arial" w:hAnsi="Arial" w:cs="Arial"/>
        </w:rPr>
        <w:t>SyncRef</w:t>
      </w:r>
      <w:proofErr w:type="spellEnd"/>
      <w:r w:rsidR="001E342D" w:rsidRPr="001E342D">
        <w:rPr>
          <w:rFonts w:ascii="Arial" w:hAnsi="Arial" w:cs="Arial"/>
        </w:rPr>
        <w:t xml:space="preserve"> </w:t>
      </w:r>
      <w:proofErr w:type="spellStart"/>
      <w:r w:rsidR="001E342D" w:rsidRPr="001E342D">
        <w:rPr>
          <w:rFonts w:ascii="Arial" w:hAnsi="Arial" w:cs="Arial"/>
        </w:rPr>
        <w:t>UE</w:t>
      </w:r>
      <w:proofErr w:type="spellEnd"/>
      <w:r w:rsidR="001E342D" w:rsidRPr="001E342D">
        <w:rPr>
          <w:rFonts w:ascii="Arial" w:hAnsi="Arial" w:cs="Arial"/>
        </w:rPr>
        <w:t xml:space="preserve"> 1 </w:t>
      </w:r>
      <w:proofErr w:type="spellStart"/>
      <w:r w:rsidR="001E342D" w:rsidRPr="001E342D">
        <w:rPr>
          <w:rFonts w:ascii="Arial" w:hAnsi="Arial" w:cs="Arial"/>
        </w:rPr>
        <w:t>PSBCH-RSRP</w:t>
      </w:r>
      <w:proofErr w:type="spellEnd"/>
      <w:r w:rsidR="001E342D" w:rsidRPr="001E342D">
        <w:rPr>
          <w:rFonts w:ascii="Arial" w:hAnsi="Arial" w:cs="Arial"/>
        </w:rPr>
        <w:t xml:space="preserve">– </w:t>
      </w:r>
      <w:proofErr w:type="spellStart"/>
      <w:r w:rsidR="001E342D" w:rsidRPr="001E342D">
        <w:rPr>
          <w:rFonts w:ascii="Arial" w:hAnsi="Arial" w:cs="Arial"/>
        </w:rPr>
        <w:t>sl-SyncRefMinHyst</w:t>
      </w:r>
      <w:proofErr w:type="spellEnd"/>
      <w:r w:rsidR="001E342D" w:rsidRPr="001E342D">
        <w:rPr>
          <w:rFonts w:ascii="Arial" w:hAnsi="Arial" w:cs="Arial"/>
        </w:rPr>
        <w:t>)</w:t>
      </w:r>
      <w:r w:rsidR="001E342D">
        <w:rPr>
          <w:rFonts w:ascii="Arial" w:hAnsi="Arial" w:cs="Arial"/>
        </w:rPr>
        <w:t xml:space="preserve"> </w:t>
      </w:r>
      <w:r w:rsidRPr="00E407FC">
        <w:rPr>
          <w:rFonts w:ascii="Arial" w:hAnsi="Arial" w:cs="Arial"/>
        </w:rPr>
        <w:t xml:space="preserve">with </w:t>
      </w:r>
      <w:r w:rsidR="001E342D">
        <w:rPr>
          <w:rFonts w:ascii="Arial" w:hAnsi="Arial" w:cs="Arial"/>
        </w:rPr>
        <w:t>minimum S-</w:t>
      </w:r>
      <w:proofErr w:type="spellStart"/>
      <w:r w:rsidR="001E342D">
        <w:rPr>
          <w:rFonts w:ascii="Arial" w:hAnsi="Arial" w:cs="Arial"/>
        </w:rPr>
        <w:t>SSB_RP</w:t>
      </w:r>
      <w:proofErr w:type="spellEnd"/>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001E342D">
        <w:rPr>
          <w:rFonts w:ascii="Arial" w:hAnsi="Arial" w:cs="Arial"/>
        </w:rPr>
        <w:t xml:space="preserve"> could affect the test verdict. </w:t>
      </w:r>
      <w:r w:rsidRPr="00E407FC">
        <w:rPr>
          <w:rFonts w:ascii="Arial" w:hAnsi="Arial" w:cs="Arial"/>
        </w:rPr>
        <w:t xml:space="preserve">The </w:t>
      </w:r>
      <w:proofErr w:type="spellStart"/>
      <w:r w:rsidRPr="00E407FC">
        <w:rPr>
          <w:rFonts w:ascii="Arial" w:hAnsi="Arial" w:cs="Arial"/>
        </w:rPr>
        <w:t>UE</w:t>
      </w:r>
      <w:proofErr w:type="spellEnd"/>
      <w:r w:rsidRPr="00E407FC">
        <w:rPr>
          <w:rFonts w:ascii="Arial" w:hAnsi="Arial" w:cs="Arial"/>
        </w:rPr>
        <w:t xml:space="preserve"> measurement accuracy is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rsidR="00B0134C" w:rsidRPr="00B0134C" w:rsidRDefault="00B0134C" w:rsidP="00B0134C">
      <w:pPr>
        <w:pStyle w:val="4"/>
        <w:rPr>
          <w:highlight w:val="lightGray"/>
          <w:lang w:val="en-US"/>
        </w:rPr>
      </w:pPr>
      <w:r w:rsidRPr="00B0134C">
        <w:rPr>
          <w:highlight w:val="lightGray"/>
          <w:lang w:val="en-US"/>
        </w:rPr>
        <w:t>10.4.2.1</w:t>
      </w:r>
      <w:r w:rsidRPr="00B0134C">
        <w:rPr>
          <w:highlight w:val="lightGray"/>
          <w:lang w:val="en-US"/>
        </w:rPr>
        <w:tab/>
      </w:r>
      <w:r w:rsidRPr="00B0134C">
        <w:rPr>
          <w:highlight w:val="lightGray"/>
        </w:rPr>
        <w:t>P</w:t>
      </w:r>
      <w:proofErr w:type="spellStart"/>
      <w:r w:rsidRPr="00B0134C">
        <w:rPr>
          <w:highlight w:val="lightGray"/>
          <w:lang w:val="en-US"/>
        </w:rPr>
        <w:t>SBCH-RSRP</w:t>
      </w:r>
      <w:proofErr w:type="spellEnd"/>
      <w:r w:rsidRPr="00B0134C">
        <w:rPr>
          <w:highlight w:val="lightGray"/>
        </w:rPr>
        <w:t xml:space="preserve"> Absolute Accuracy</w:t>
      </w:r>
    </w:p>
    <w:p w:rsidR="00B0134C" w:rsidRPr="00B0134C" w:rsidRDefault="00B0134C" w:rsidP="00B0134C">
      <w:pPr>
        <w:rPr>
          <w:i/>
          <w:highlight w:val="lightGray"/>
        </w:rPr>
      </w:pPr>
      <w:r w:rsidRPr="00B0134C">
        <w:rPr>
          <w:highlight w:val="lightGray"/>
        </w:rPr>
        <w:t xml:space="preserve">The requirements for absolute accuracy of </w:t>
      </w:r>
      <w:proofErr w:type="spellStart"/>
      <w:r w:rsidRPr="00B0134C">
        <w:rPr>
          <w:highlight w:val="lightGray"/>
        </w:rPr>
        <w:t>PSBCH-RSRP</w:t>
      </w:r>
      <w:proofErr w:type="spellEnd"/>
      <w:r w:rsidRPr="00B0134C">
        <w:rPr>
          <w:highlight w:val="lightGray"/>
        </w:rPr>
        <w:t xml:space="preserve"> in this clause apply to a </w:t>
      </w:r>
      <w:r w:rsidRPr="00B0134C">
        <w:rPr>
          <w:rFonts w:hint="eastAsia"/>
          <w:highlight w:val="lightGray"/>
        </w:rPr>
        <w:t>V2X</w:t>
      </w:r>
      <w:r w:rsidRPr="00B0134C">
        <w:rPr>
          <w:highlight w:val="lightGray"/>
        </w:rPr>
        <w:t xml:space="preserve"> synchronization source on the same frequency as that of the own </w:t>
      </w:r>
      <w:r w:rsidRPr="00B0134C">
        <w:rPr>
          <w:rFonts w:hint="eastAsia"/>
          <w:highlight w:val="lightGray"/>
        </w:rPr>
        <w:t>V2X</w:t>
      </w:r>
      <w:r w:rsidRPr="00B0134C">
        <w:rPr>
          <w:highlight w:val="lightGray"/>
        </w:rPr>
        <w:t xml:space="preserve"> </w:t>
      </w:r>
      <w:proofErr w:type="spellStart"/>
      <w:r w:rsidRPr="00B0134C">
        <w:rPr>
          <w:highlight w:val="lightGray"/>
        </w:rPr>
        <w:t>UE</w:t>
      </w:r>
      <w:proofErr w:type="spellEnd"/>
      <w:r w:rsidRPr="00B0134C">
        <w:rPr>
          <w:highlight w:val="lightGray"/>
        </w:rPr>
        <w:t xml:space="preserve"> performing the measurement in FR1.</w:t>
      </w:r>
    </w:p>
    <w:p w:rsidR="00B0134C" w:rsidRPr="00B0134C" w:rsidRDefault="00B0134C" w:rsidP="00B0134C">
      <w:pPr>
        <w:rPr>
          <w:highlight w:val="lightGray"/>
        </w:rPr>
      </w:pPr>
      <w:r w:rsidRPr="00B0134C">
        <w:rPr>
          <w:highlight w:val="lightGray"/>
        </w:rPr>
        <w:t>The accuracy requirements in Table 10.4.</w:t>
      </w:r>
      <w:r w:rsidRPr="00B0134C">
        <w:rPr>
          <w:rFonts w:hint="eastAsia"/>
          <w:highlight w:val="lightGray"/>
        </w:rPr>
        <w:t>2</w:t>
      </w:r>
      <w:r w:rsidRPr="00B0134C">
        <w:rPr>
          <w:highlight w:val="lightGray"/>
        </w:rPr>
        <w:t>.1-1 are valid under the following conditions:</w:t>
      </w:r>
    </w:p>
    <w:p w:rsidR="00B0134C" w:rsidRPr="00B0134C" w:rsidRDefault="00B0134C" w:rsidP="00B0134C">
      <w:pPr>
        <w:pStyle w:val="B1"/>
        <w:rPr>
          <w:highlight w:val="lightGray"/>
        </w:rPr>
      </w:pPr>
      <w:r w:rsidRPr="00B0134C">
        <w:rPr>
          <w:highlight w:val="lightGray"/>
        </w:rPr>
        <w:t>-</w:t>
      </w:r>
      <w:r w:rsidRPr="00B0134C">
        <w:rPr>
          <w:highlight w:val="lightGray"/>
        </w:rPr>
        <w:tab/>
        <w:t>Demodulation reference signals are transmitted from one port.</w:t>
      </w:r>
    </w:p>
    <w:p w:rsidR="00B0134C" w:rsidRPr="00B0134C" w:rsidRDefault="00B0134C" w:rsidP="00B0134C">
      <w:pPr>
        <w:pStyle w:val="B1"/>
        <w:rPr>
          <w:highlight w:val="lightGray"/>
        </w:rPr>
      </w:pPr>
      <w:r w:rsidRPr="00B0134C">
        <w:rPr>
          <w:highlight w:val="lightGray"/>
        </w:rPr>
        <w:t>-</w:t>
      </w:r>
      <w:r w:rsidRPr="00B0134C">
        <w:rPr>
          <w:highlight w:val="lightGray"/>
        </w:rPr>
        <w:tab/>
        <w:t>Conditions defined in Clause</w:t>
      </w:r>
      <w:r w:rsidRPr="00B0134C">
        <w:rPr>
          <w:rFonts w:eastAsia="Malgun Gothic" w:hint="eastAsia"/>
          <w:highlight w:val="lightGray"/>
        </w:rPr>
        <w:t xml:space="preserve"> </w:t>
      </w:r>
      <w:r w:rsidRPr="00B0134C">
        <w:rPr>
          <w:highlight w:val="lightGray"/>
        </w:rPr>
        <w:t>7.3E of TS38.101-1 [18] for reference sensitivity are fulfilled.</w:t>
      </w:r>
    </w:p>
    <w:p w:rsidR="00B0134C" w:rsidRPr="00B0134C" w:rsidRDefault="00B0134C" w:rsidP="00B0134C">
      <w:pPr>
        <w:pStyle w:val="B1"/>
        <w:rPr>
          <w:highlight w:val="lightGray"/>
          <w:lang w:eastAsia="zh-CN"/>
        </w:rPr>
      </w:pPr>
      <w:r w:rsidRPr="00B0134C">
        <w:rPr>
          <w:highlight w:val="lightGray"/>
        </w:rPr>
        <w:t>-</w:t>
      </w:r>
      <w:r w:rsidRPr="00B0134C">
        <w:rPr>
          <w:highlight w:val="lightGray"/>
        </w:rPr>
        <w:tab/>
        <w:t xml:space="preserve">Conditions for </w:t>
      </w:r>
      <w:proofErr w:type="spellStart"/>
      <w:r w:rsidRPr="00B0134C">
        <w:rPr>
          <w:highlight w:val="lightGray"/>
        </w:rPr>
        <w:t>PSBCH-RSRP</w:t>
      </w:r>
      <w:proofErr w:type="spellEnd"/>
      <w:r w:rsidRPr="00B0134C">
        <w:rPr>
          <w:highlight w:val="lightGray"/>
        </w:rPr>
        <w:t xml:space="preserve"> measurements are fulfilled according to Annex B.4.2 for a corresponding Band </w:t>
      </w:r>
      <w:r w:rsidRPr="00B0134C">
        <w:rPr>
          <w:rFonts w:eastAsia="PMingLiU"/>
          <w:highlight w:val="lightGray"/>
        </w:rPr>
        <w:t xml:space="preserve">for each relevant </w:t>
      </w:r>
      <w:proofErr w:type="spellStart"/>
      <w:r w:rsidRPr="00B0134C">
        <w:rPr>
          <w:rFonts w:eastAsia="PMingLiU"/>
          <w:highlight w:val="lightGray"/>
        </w:rPr>
        <w:t>PSBCH-DMRS</w:t>
      </w:r>
      <w:proofErr w:type="spellEnd"/>
      <w:r w:rsidRPr="00B0134C">
        <w:rPr>
          <w:highlight w:val="lightGray"/>
        </w:rPr>
        <w:t>.</w:t>
      </w:r>
    </w:p>
    <w:p w:rsidR="00B0134C" w:rsidRPr="00B0134C" w:rsidRDefault="00B0134C" w:rsidP="00B0134C">
      <w:pPr>
        <w:pStyle w:val="TH"/>
        <w:rPr>
          <w:highlight w:val="lightGray"/>
        </w:rPr>
      </w:pPr>
      <w:r w:rsidRPr="00B0134C">
        <w:rPr>
          <w:highlight w:val="lightGray"/>
        </w:rPr>
        <w:lastRenderedPageBreak/>
        <w:t xml:space="preserve">Table 10.4.2.1-1: Intra-frequency </w:t>
      </w:r>
      <w:proofErr w:type="spellStart"/>
      <w:r w:rsidRPr="00B0134C">
        <w:rPr>
          <w:highlight w:val="lightGray"/>
        </w:rPr>
        <w:t>PSBCH-RSRP</w:t>
      </w:r>
      <w:proofErr w:type="spellEnd"/>
      <w:r w:rsidRPr="00B0134C">
        <w:rPr>
          <w:highlight w:val="lightGray"/>
        </w:rPr>
        <w:t xml:space="preserve">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B0134C" w:rsidRPr="00B0134C" w:rsidTr="004B64E6">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Conditions</w:t>
            </w:r>
          </w:p>
        </w:tc>
      </w:tr>
      <w:tr w:rsidR="00B0134C" w:rsidRPr="00B0134C" w:rsidTr="004B64E6">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proofErr w:type="spellStart"/>
            <w:r w:rsidRPr="00B0134C">
              <w:rPr>
                <w:highlight w:val="lightGray"/>
              </w:rPr>
              <w:t>Ês</w:t>
            </w:r>
            <w:proofErr w:type="spellEnd"/>
            <w:r w:rsidRPr="00B0134C">
              <w:rPr>
                <w:highlight w:val="lightGray"/>
              </w:rPr>
              <w:t>/</w:t>
            </w:r>
            <w:proofErr w:type="spellStart"/>
            <w:r w:rsidRPr="00B0134C">
              <w:rPr>
                <w:highlight w:val="lightGray"/>
              </w:rPr>
              <w:t>Iot</w:t>
            </w:r>
            <w:proofErr w:type="spellEnd"/>
            <w:r w:rsidRPr="00B0134C">
              <w:rPr>
                <w:highlight w:val="lightGray"/>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Io</w:t>
            </w:r>
            <w:r w:rsidRPr="00B0134C">
              <w:rPr>
                <w:highlight w:val="lightGray"/>
                <w:vertAlign w:val="superscript"/>
              </w:rPr>
              <w:t xml:space="preserve"> Note 1</w:t>
            </w:r>
            <w:r w:rsidRPr="00B0134C">
              <w:rPr>
                <w:highlight w:val="lightGray"/>
              </w:rPr>
              <w:t xml:space="preserve"> range</w:t>
            </w:r>
          </w:p>
        </w:tc>
      </w:tr>
      <w:tr w:rsidR="00B0134C" w:rsidRPr="00B0134C" w:rsidTr="004B64E6">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B0134C" w:rsidRPr="00B0134C" w:rsidRDefault="00B0134C" w:rsidP="004B64E6">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NR V2X operating band groups</w:t>
            </w:r>
            <w:r w:rsidRPr="00B0134C">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Maximum Io</w:t>
            </w:r>
          </w:p>
        </w:tc>
      </w:tr>
      <w:tr w:rsidR="00B0134C" w:rsidRPr="00B0134C" w:rsidTr="004B64E6">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r w:rsidRPr="00B0134C">
              <w:rPr>
                <w:highlight w:val="lightGray"/>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proofErr w:type="spellStart"/>
            <w:r w:rsidRPr="00B0134C">
              <w:rPr>
                <w:highlight w:val="lightGray"/>
              </w:rPr>
              <w:t>dBm</w:t>
            </w:r>
            <w:proofErr w:type="spellEnd"/>
            <w:r w:rsidRPr="00B0134C">
              <w:rPr>
                <w:highlight w:val="lightGray"/>
              </w:rPr>
              <w:t xml:space="preserve"> / </w:t>
            </w:r>
            <w:proofErr w:type="spellStart"/>
            <w:r w:rsidRPr="00B0134C">
              <w:rPr>
                <w:highlight w:val="lightGray"/>
              </w:rPr>
              <w:t>SCS</w:t>
            </w:r>
            <w:r w:rsidRPr="00B0134C">
              <w:rPr>
                <w:highlight w:val="lightGray"/>
                <w:vertAlign w:val="subscript"/>
              </w:rPr>
              <w:t>SL</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proofErr w:type="spellStart"/>
            <w:r w:rsidRPr="00B0134C">
              <w:rPr>
                <w:highlight w:val="lightGray"/>
              </w:rPr>
              <w:t>dBm</w:t>
            </w:r>
            <w:proofErr w:type="spellEnd"/>
            <w:r w:rsidRPr="00B0134C">
              <w:rPr>
                <w:highlight w:val="lightGray"/>
              </w:rPr>
              <w:t>/</w:t>
            </w:r>
            <w:proofErr w:type="spellStart"/>
            <w:r w:rsidRPr="00B0134C">
              <w:rPr>
                <w:highlight w:val="lightGray"/>
              </w:rPr>
              <w:t>BW</w:t>
            </w:r>
            <w:r w:rsidRPr="00B0134C">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B0134C" w:rsidRPr="00B0134C" w:rsidRDefault="00B0134C" w:rsidP="004B64E6">
            <w:pPr>
              <w:pStyle w:val="TAH"/>
              <w:rPr>
                <w:highlight w:val="lightGray"/>
              </w:rPr>
            </w:pPr>
            <w:proofErr w:type="spellStart"/>
            <w:r w:rsidRPr="00B0134C">
              <w:rPr>
                <w:highlight w:val="lightGray"/>
              </w:rPr>
              <w:t>dBm</w:t>
            </w:r>
            <w:proofErr w:type="spellEnd"/>
            <w:r w:rsidRPr="00B0134C">
              <w:rPr>
                <w:highlight w:val="lightGray"/>
              </w:rPr>
              <w:t>/</w:t>
            </w:r>
            <w:proofErr w:type="spellStart"/>
            <w:r w:rsidRPr="00B0134C">
              <w:rPr>
                <w:highlight w:val="lightGray"/>
              </w:rPr>
              <w:t>BW</w:t>
            </w:r>
            <w:r w:rsidRPr="00B0134C">
              <w:rPr>
                <w:highlight w:val="lightGray"/>
                <w:vertAlign w:val="subscript"/>
              </w:rPr>
              <w:t>Channel</w:t>
            </w:r>
            <w:proofErr w:type="spellEnd"/>
          </w:p>
        </w:tc>
      </w:tr>
      <w:tr w:rsidR="00B0134C" w:rsidRPr="00B0134C" w:rsidTr="004B64E6">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b/>
                <w:sz w:val="18"/>
                <w:highlight w:val="lightGray"/>
              </w:rPr>
            </w:pPr>
          </w:p>
        </w:tc>
        <w:tc>
          <w:tcPr>
            <w:tcW w:w="1043" w:type="dxa"/>
            <w:vMerge/>
            <w:tcBorders>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b/>
                <w:sz w:val="18"/>
                <w:highlight w:val="lightGray"/>
              </w:rPr>
            </w:pPr>
          </w:p>
        </w:tc>
        <w:tc>
          <w:tcPr>
            <w:tcW w:w="780" w:type="dxa"/>
            <w:vMerge/>
            <w:tcBorders>
              <w:left w:val="single" w:sz="6" w:space="0" w:color="auto"/>
              <w:bottom w:val="single" w:sz="6" w:space="0" w:color="auto"/>
              <w:right w:val="single" w:sz="6" w:space="0" w:color="auto"/>
            </w:tcBorders>
            <w:shd w:val="clear" w:color="auto" w:fill="auto"/>
          </w:tcPr>
          <w:p w:rsidR="00B0134C" w:rsidRPr="00B0134C" w:rsidRDefault="00B0134C" w:rsidP="004B64E6">
            <w:pPr>
              <w:keepNext/>
              <w:keepLines/>
              <w:spacing w:after="0"/>
              <w:jc w:val="center"/>
              <w:rPr>
                <w:rFonts w:ascii="Arial" w:hAnsi="Arial"/>
                <w:b/>
                <w:sz w:val="18"/>
                <w:highlight w:val="lightGray"/>
              </w:rPr>
            </w:pPr>
          </w:p>
        </w:tc>
        <w:tc>
          <w:tcPr>
            <w:tcW w:w="1957" w:type="dxa"/>
            <w:vMerge/>
            <w:tcBorders>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rFonts w:ascii="Arial" w:hAnsi="Arial"/>
                <w:b/>
                <w:sz w:val="18"/>
                <w:highlight w:val="lightGray"/>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proofErr w:type="spellStart"/>
            <w:r w:rsidRPr="00B0134C">
              <w:rPr>
                <w:highlight w:val="lightGray"/>
              </w:rPr>
              <w:t>SCS</w:t>
            </w:r>
            <w:r w:rsidRPr="00B0134C">
              <w:rPr>
                <w:highlight w:val="lightGray"/>
                <w:vertAlign w:val="subscript"/>
              </w:rPr>
              <w:t>SL</w:t>
            </w:r>
            <w:proofErr w:type="spellEnd"/>
            <w:r w:rsidRPr="00B0134C">
              <w:rPr>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proofErr w:type="spellStart"/>
            <w:r w:rsidRPr="00B0134C">
              <w:rPr>
                <w:highlight w:val="lightGray"/>
              </w:rPr>
              <w:t>SCS</w:t>
            </w:r>
            <w:r w:rsidRPr="00B0134C">
              <w:rPr>
                <w:highlight w:val="lightGray"/>
                <w:vertAlign w:val="subscript"/>
              </w:rPr>
              <w:t>SL</w:t>
            </w:r>
            <w:proofErr w:type="spellEnd"/>
            <w:r w:rsidRPr="00B0134C">
              <w:rPr>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pStyle w:val="TAH"/>
              <w:rPr>
                <w:highlight w:val="lightGray"/>
              </w:rPr>
            </w:pPr>
            <w:proofErr w:type="spellStart"/>
            <w:r w:rsidRPr="00B0134C">
              <w:rPr>
                <w:highlight w:val="lightGray"/>
              </w:rPr>
              <w:t>SCS</w:t>
            </w:r>
            <w:r w:rsidRPr="00B0134C">
              <w:rPr>
                <w:highlight w:val="lightGray"/>
                <w:vertAlign w:val="subscript"/>
              </w:rPr>
              <w:t>SL</w:t>
            </w:r>
            <w:proofErr w:type="spellEnd"/>
            <w:r w:rsidRPr="00B0134C">
              <w:rPr>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rFonts w:ascii="Arial" w:hAnsi="Arial"/>
                <w:b/>
                <w:sz w:val="18"/>
                <w:highlight w:val="lightGray"/>
              </w:rPr>
            </w:pPr>
          </w:p>
        </w:tc>
      </w:tr>
      <w:tr w:rsidR="00B0134C" w:rsidRPr="00B0134C" w:rsidTr="004B64E6">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sz w:val="18"/>
                <w:highlight w:val="lightGray"/>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cs="Arial"/>
                <w:sz w:val="18"/>
                <w:highlight w:val="lightGray"/>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3"/>
            </w:r>
            <w:r w:rsidRPr="00B0134C">
              <w:rPr>
                <w:rFonts w:ascii="Arial" w:hAnsi="Arial"/>
                <w:sz w:val="18"/>
                <w:highlight w:val="lightGray"/>
              </w:rPr>
              <w:t>-</w:t>
            </w:r>
            <w:r w:rsidRPr="00B0134C">
              <w:rPr>
                <w:rFonts w:ascii="Arial" w:hAnsi="Arial" w:cs="Arial"/>
                <w:sz w:val="18"/>
                <w:highlight w:val="lightGray"/>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r w:rsidRPr="00B0134C">
              <w:rPr>
                <w:rFonts w:ascii="Arial" w:hAnsi="Arial"/>
                <w:sz w:val="18"/>
                <w:highlight w:val="lightGray"/>
              </w:rPr>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-70</w:t>
            </w:r>
          </w:p>
        </w:tc>
      </w:tr>
      <w:tr w:rsidR="00B0134C" w:rsidRPr="00B0134C" w:rsidTr="004B64E6">
        <w:trPr>
          <w:jc w:val="center"/>
        </w:trPr>
        <w:tc>
          <w:tcPr>
            <w:tcW w:w="1031" w:type="dxa"/>
            <w:vMerge/>
            <w:tcBorders>
              <w:left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p>
        </w:tc>
        <w:tc>
          <w:tcPr>
            <w:tcW w:w="1043" w:type="dxa"/>
            <w:vMerge/>
            <w:tcBorders>
              <w:left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p>
        </w:tc>
        <w:tc>
          <w:tcPr>
            <w:tcW w:w="780" w:type="dxa"/>
            <w:vMerge/>
            <w:tcBorders>
              <w:left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Del="00836998" w:rsidRDefault="00B0134C" w:rsidP="004B64E6">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NR</w:t>
            </w:r>
            <w:r w:rsidRPr="00B0134C">
              <w:rPr>
                <w:rFonts w:ascii="Arial" w:hAnsi="Arial"/>
                <w:sz w:val="18"/>
                <w:highlight w:val="lightGray"/>
              </w:rPr>
              <w:t>_</w:t>
            </w:r>
            <w:r w:rsidRPr="00B0134C">
              <w:rPr>
                <w:rFonts w:ascii="Arial" w:hAnsi="Arial"/>
                <w:sz w:val="18"/>
                <w:highlight w:val="lightGray"/>
                <w:lang w:eastAsia="zh-CN"/>
              </w:rPr>
              <w:t>TDD_FR1_J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4B64E6">
            <w:pPr>
              <w:keepNext/>
              <w:keepLines/>
              <w:spacing w:after="0"/>
              <w:jc w:val="center"/>
              <w:rPr>
                <w:rFonts w:ascii="Arial" w:hAnsi="Arial"/>
                <w:sz w:val="18"/>
                <w:highlight w:val="yellow"/>
              </w:rPr>
            </w:pPr>
            <w:r w:rsidRPr="004F7581">
              <w:rPr>
                <w:rFonts w:ascii="Arial" w:hAnsi="Arial"/>
                <w:sz w:val="18"/>
                <w:highlight w:val="lightGray"/>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4B64E6">
            <w:pPr>
              <w:keepNext/>
              <w:keepLines/>
              <w:spacing w:after="0"/>
              <w:jc w:val="center"/>
              <w:rPr>
                <w:rFonts w:ascii="Arial" w:hAnsi="Arial" w:cs="Arial"/>
                <w:sz w:val="18"/>
                <w:highlight w:val="yellow"/>
                <w:lang w:val="sv-SE"/>
              </w:rPr>
            </w:pPr>
            <w:r w:rsidRPr="005C40A2">
              <w:rPr>
                <w:rFonts w:ascii="Arial" w:hAnsi="Arial"/>
                <w:sz w:val="18"/>
                <w:highlight w:val="yellow"/>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775E71" w:rsidRDefault="00B0134C" w:rsidP="004B64E6">
            <w:pPr>
              <w:keepNext/>
              <w:keepLines/>
              <w:spacing w:after="0"/>
              <w:jc w:val="center"/>
              <w:rPr>
                <w:rFonts w:ascii="Arial" w:hAnsi="Arial" w:cs="Arial"/>
                <w:sz w:val="18"/>
                <w:highlight w:val="yellow"/>
                <w:lang w:val="sv-SE"/>
              </w:rPr>
            </w:pPr>
            <w:r w:rsidRPr="004F7581">
              <w:rPr>
                <w:rFonts w:ascii="Arial" w:hAnsi="Arial" w:cs="Arial"/>
                <w:sz w:val="18"/>
                <w:highlight w:val="lightGray"/>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r w:rsidRPr="00B0134C">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r w:rsidRPr="00B0134C">
              <w:rPr>
                <w:rFonts w:ascii="Arial" w:hAnsi="Arial"/>
                <w:sz w:val="18"/>
                <w:highlight w:val="lightGray"/>
              </w:rPr>
              <w:t>-70</w:t>
            </w:r>
          </w:p>
        </w:tc>
      </w:tr>
      <w:tr w:rsidR="00B0134C" w:rsidRPr="00B0134C" w:rsidTr="004B64E6">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cs="Arial"/>
                <w:sz w:val="18"/>
                <w:highlight w:val="lightGray"/>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1"/>
            </w:r>
            <w:r w:rsidRPr="00B0134C">
              <w:rPr>
                <w:rFonts w:ascii="Arial" w:hAnsi="Arial" w:cs="Arial"/>
                <w:sz w:val="18"/>
                <w:highlight w:val="lightGray"/>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sym w:font="Symbol" w:char="F0B3"/>
            </w:r>
            <w:r w:rsidRPr="00B0134C">
              <w:rPr>
                <w:rFonts w:ascii="Arial" w:hAnsi="Arial"/>
                <w:sz w:val="18"/>
                <w:highlight w:val="lightGray"/>
              </w:rPr>
              <w:t>-</w:t>
            </w:r>
            <w:r w:rsidRPr="00B0134C">
              <w:rPr>
                <w:rFonts w:ascii="Arial" w:hAnsi="Arial" w:cs="Arial"/>
                <w:sz w:val="18"/>
                <w:highlight w:val="lightGray"/>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rPr>
            </w:pPr>
            <w:r w:rsidRPr="00B0134C">
              <w:rPr>
                <w:rFonts w:ascii="Arial" w:hAnsi="Arial"/>
                <w:sz w:val="18"/>
                <w:highlight w:val="lightGray"/>
              </w:rPr>
              <w:t xml:space="preserve">NR_TDD_FR1_B, </w:t>
            </w:r>
          </w:p>
          <w:p w:rsidR="00B0134C" w:rsidRPr="00B0134C" w:rsidRDefault="00B0134C" w:rsidP="004B64E6">
            <w:pPr>
              <w:keepNext/>
              <w:keepLines/>
              <w:spacing w:after="0"/>
              <w:jc w:val="center"/>
              <w:rPr>
                <w:highlight w:val="lightGray"/>
                <w:lang w:val="sv-FI"/>
              </w:rPr>
            </w:pPr>
            <w:r w:rsidRPr="00B0134C">
              <w:rPr>
                <w:rFonts w:ascii="Arial" w:hAnsi="Arial"/>
                <w:sz w:val="18"/>
                <w:highlight w:val="lightGray"/>
                <w:lang w:val="sv-FI"/>
              </w:rPr>
              <w:t>NR_TDD_FR1_</w:t>
            </w:r>
            <w:r w:rsidRPr="00B0134C">
              <w:rPr>
                <w:rFonts w:ascii="Arial" w:hAnsi="Arial"/>
                <w:sz w:val="18"/>
                <w:highlight w:val="lightGray"/>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B0134C">
              <w:rPr>
                <w:rFonts w:ascii="Arial" w:hAnsi="Arial"/>
                <w:sz w:val="18"/>
                <w:highlight w:val="lightGray"/>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rFonts w:ascii="Arial" w:hAnsi="Arial"/>
                <w:sz w:val="18"/>
                <w:highlight w:val="lightGray"/>
                <w:lang w:eastAsia="zh-CN"/>
              </w:rPr>
            </w:pPr>
            <w:r w:rsidRPr="00B0134C">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B0134C" w:rsidRPr="00B0134C" w:rsidRDefault="00B0134C" w:rsidP="004B64E6">
            <w:pPr>
              <w:keepNext/>
              <w:keepLines/>
              <w:spacing w:after="0"/>
              <w:jc w:val="center"/>
              <w:rPr>
                <w:highlight w:val="lightGray"/>
              </w:rPr>
            </w:pPr>
            <w:r w:rsidRPr="005C40A2">
              <w:rPr>
                <w:rFonts w:ascii="Arial" w:hAnsi="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B0134C" w:rsidRPr="00B0134C" w:rsidRDefault="00B0134C" w:rsidP="004B64E6">
            <w:pPr>
              <w:keepNext/>
              <w:keepLines/>
              <w:spacing w:after="0"/>
              <w:jc w:val="center"/>
              <w:rPr>
                <w:highlight w:val="lightGray"/>
              </w:rPr>
            </w:pPr>
            <w:r w:rsidRPr="00775E71">
              <w:rPr>
                <w:rFonts w:ascii="Arial" w:hAnsi="Arial"/>
                <w:sz w:val="18"/>
                <w:highlight w:val="yellow"/>
              </w:rPr>
              <w:t>-50</w:t>
            </w:r>
          </w:p>
        </w:tc>
      </w:tr>
      <w:tr w:rsidR="00B0134C" w:rsidRPr="00885F53" w:rsidTr="004B64E6">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B0134C" w:rsidRPr="00B0134C" w:rsidRDefault="00B0134C" w:rsidP="004B64E6">
            <w:pPr>
              <w:pStyle w:val="TAN"/>
              <w:ind w:left="1200" w:hanging="400"/>
              <w:rPr>
                <w:highlight w:val="lightGray"/>
              </w:rPr>
            </w:pPr>
            <w:r w:rsidRPr="00B0134C">
              <w:rPr>
                <w:highlight w:val="lightGray"/>
              </w:rPr>
              <w:t>NOTE 1:</w:t>
            </w:r>
            <w:r w:rsidRPr="00B0134C">
              <w:rPr>
                <w:highlight w:val="lightGray"/>
              </w:rPr>
              <w:tab/>
              <w:t xml:space="preserve">Io is assumed to have constant </w:t>
            </w:r>
            <w:proofErr w:type="spellStart"/>
            <w:r w:rsidRPr="00B0134C">
              <w:rPr>
                <w:highlight w:val="lightGray"/>
              </w:rPr>
              <w:t>EPRE</w:t>
            </w:r>
            <w:proofErr w:type="spellEnd"/>
            <w:r w:rsidRPr="00B0134C">
              <w:rPr>
                <w:highlight w:val="lightGray"/>
              </w:rPr>
              <w:t xml:space="preserve"> across the bandwidth.</w:t>
            </w:r>
          </w:p>
          <w:p w:rsidR="00B0134C" w:rsidRPr="00B0134C" w:rsidRDefault="00B0134C" w:rsidP="004B64E6">
            <w:pPr>
              <w:pStyle w:val="TAN"/>
              <w:ind w:left="1200" w:hanging="400"/>
              <w:rPr>
                <w:highlight w:val="lightGray"/>
              </w:rPr>
            </w:pPr>
            <w:r w:rsidRPr="00B0134C">
              <w:rPr>
                <w:highlight w:val="lightGray"/>
              </w:rPr>
              <w:t>NOTE 2:</w:t>
            </w:r>
            <w:r w:rsidRPr="00B0134C">
              <w:rPr>
                <w:highlight w:val="lightGray"/>
              </w:rPr>
              <w:tab/>
              <w:t>NR V2X operating band groups in FR1 are as defined in clause 3.5.2.</w:t>
            </w:r>
          </w:p>
          <w:p w:rsidR="00B0134C" w:rsidRPr="00885F53" w:rsidRDefault="00B0134C" w:rsidP="004B64E6">
            <w:pPr>
              <w:pStyle w:val="TAN"/>
              <w:ind w:left="1200" w:hanging="400"/>
            </w:pPr>
            <w:r w:rsidRPr="00B0134C">
              <w:rPr>
                <w:highlight w:val="lightGray"/>
              </w:rPr>
              <w:t>NOTE 3:</w:t>
            </w:r>
            <w:r w:rsidRPr="00B0134C">
              <w:rPr>
                <w:highlight w:val="lightGray"/>
              </w:rPr>
              <w:tab/>
            </w:r>
            <w:proofErr w:type="spellStart"/>
            <w:r w:rsidRPr="00B0134C">
              <w:rPr>
                <w:highlight w:val="lightGray"/>
              </w:rPr>
              <w:t>Ês</w:t>
            </w:r>
            <w:proofErr w:type="spellEnd"/>
            <w:r w:rsidRPr="00B0134C">
              <w:rPr>
                <w:highlight w:val="lightGray"/>
              </w:rPr>
              <w:t>/</w:t>
            </w:r>
            <w:proofErr w:type="spellStart"/>
            <w:r w:rsidRPr="00B0134C">
              <w:rPr>
                <w:highlight w:val="lightGray"/>
              </w:rPr>
              <w:t>Iot</w:t>
            </w:r>
            <w:proofErr w:type="spellEnd"/>
            <w:r w:rsidRPr="00B0134C">
              <w:rPr>
                <w:highlight w:val="lightGray"/>
              </w:rPr>
              <w:t xml:space="preserve"> for a </w:t>
            </w:r>
            <w:proofErr w:type="spellStart"/>
            <w:r w:rsidRPr="00B0134C">
              <w:rPr>
                <w:highlight w:val="lightGray"/>
              </w:rPr>
              <w:t>SyncRef</w:t>
            </w:r>
            <w:proofErr w:type="spellEnd"/>
            <w:r w:rsidRPr="00B0134C">
              <w:rPr>
                <w:highlight w:val="lightGray"/>
              </w:rPr>
              <w:t xml:space="preserve"> </w:t>
            </w:r>
            <w:proofErr w:type="spellStart"/>
            <w:r w:rsidRPr="00B0134C">
              <w:rPr>
                <w:highlight w:val="lightGray"/>
              </w:rPr>
              <w:t>UE</w:t>
            </w:r>
            <w:proofErr w:type="spellEnd"/>
            <w:r w:rsidRPr="00B0134C">
              <w:rPr>
                <w:highlight w:val="lightGray"/>
              </w:rPr>
              <w:t xml:space="preserve"> is the </w:t>
            </w:r>
            <w:proofErr w:type="spellStart"/>
            <w:r w:rsidRPr="00B0134C">
              <w:rPr>
                <w:highlight w:val="lightGray"/>
              </w:rPr>
              <w:t>Ês</w:t>
            </w:r>
            <w:proofErr w:type="spellEnd"/>
            <w:r w:rsidRPr="00B0134C">
              <w:rPr>
                <w:highlight w:val="lightGray"/>
              </w:rPr>
              <w:t>/</w:t>
            </w:r>
            <w:proofErr w:type="spellStart"/>
            <w:r w:rsidRPr="00B0134C">
              <w:rPr>
                <w:highlight w:val="lightGray"/>
              </w:rPr>
              <w:t>Iot</w:t>
            </w:r>
            <w:proofErr w:type="spellEnd"/>
            <w:r w:rsidRPr="00B0134C">
              <w:rPr>
                <w:highlight w:val="lightGray"/>
              </w:rPr>
              <w:t xml:space="preserve"> of </w:t>
            </w:r>
            <w:proofErr w:type="spellStart"/>
            <w:r w:rsidRPr="00B0134C">
              <w:rPr>
                <w:highlight w:val="lightGray"/>
              </w:rPr>
              <w:t>PSBCH-DMRS</w:t>
            </w:r>
            <w:proofErr w:type="spellEnd"/>
            <w:r w:rsidRPr="00B0134C">
              <w:rPr>
                <w:highlight w:val="lightGray"/>
              </w:rPr>
              <w:t>.</w:t>
            </w:r>
          </w:p>
        </w:tc>
      </w:tr>
    </w:tbl>
    <w:p w:rsidR="00775E71" w:rsidRPr="00775E71" w:rsidRDefault="00775E71" w:rsidP="00690FDC">
      <w:pPr>
        <w:rPr>
          <w:rFonts w:eastAsiaTheme="minorEastAsia"/>
          <w:lang w:eastAsia="zh-CN"/>
        </w:rPr>
      </w:pPr>
    </w:p>
    <w:p w:rsidR="00690FDC" w:rsidRDefault="00775E71" w:rsidP="00690FDC">
      <w:pPr>
        <w:jc w:val="both"/>
        <w:rPr>
          <w:rFonts w:ascii="Arial" w:hAnsi="Arial" w:cs="Arial"/>
        </w:rPr>
      </w:pPr>
      <w:r>
        <w:rPr>
          <w:rFonts w:ascii="Arial" w:hAnsi="Arial" w:cs="Arial"/>
        </w:rPr>
        <w:t xml:space="preserve">Band group </w:t>
      </w:r>
      <w:r w:rsidR="004F7581">
        <w:rPr>
          <w:rFonts w:ascii="Arial" w:hAnsi="Arial" w:cs="Arial"/>
        </w:rPr>
        <w:t>NR_TDD_FR1_J has the tightest Io requirement. which is no less than -113.5dBm/30kHz and no bigger than -50dBm/</w:t>
      </w:r>
      <w:proofErr w:type="spellStart"/>
      <w:r w:rsidR="004F7581">
        <w:rPr>
          <w:rFonts w:ascii="Arial" w:hAnsi="Arial" w:cs="Arial"/>
        </w:rPr>
        <w:t>Ch</w:t>
      </w:r>
      <w:proofErr w:type="spellEnd"/>
      <w:r w:rsidR="004F7581">
        <w:rPr>
          <w:rFonts w:ascii="Arial" w:hAnsi="Arial" w:cs="Arial"/>
        </w:rPr>
        <w:t xml:space="preserve"> BW. </w:t>
      </w:r>
      <w:r w:rsidR="00690FDC" w:rsidRPr="00465E10">
        <w:rPr>
          <w:rFonts w:ascii="Arial" w:hAnsi="Arial" w:cs="Arial"/>
        </w:rPr>
        <w:t>T</w:t>
      </w:r>
      <w:r w:rsidR="00690FDC">
        <w:rPr>
          <w:rFonts w:ascii="Arial" w:hAnsi="Arial" w:cs="Arial"/>
        </w:rPr>
        <w:t xml:space="preserve">o ensure </w:t>
      </w:r>
      <w:proofErr w:type="spellStart"/>
      <w:r w:rsidR="00B0134C">
        <w:rPr>
          <w:rFonts w:ascii="Arial" w:hAnsi="Arial" w:cs="Arial"/>
        </w:rPr>
        <w:t>PSBCH-</w:t>
      </w:r>
      <w:r w:rsidR="00B0134C" w:rsidRPr="00E407FC">
        <w:rPr>
          <w:rFonts w:ascii="Arial" w:hAnsi="Arial" w:cs="Arial"/>
        </w:rPr>
        <w:t>RSRP</w:t>
      </w:r>
      <w:proofErr w:type="spellEnd"/>
      <w:r w:rsidR="00B0134C" w:rsidRPr="00E407FC">
        <w:rPr>
          <w:rFonts w:ascii="Arial" w:hAnsi="Arial" w:cs="Arial"/>
        </w:rPr>
        <w:t xml:space="preserve"> </w:t>
      </w:r>
      <w:r w:rsidR="00B0134C">
        <w:rPr>
          <w:rFonts w:ascii="Arial" w:hAnsi="Arial" w:cs="Arial"/>
        </w:rPr>
        <w:t xml:space="preserve">absolute measurement </w:t>
      </w:r>
      <w:r w:rsidR="00B0134C" w:rsidRPr="00E407FC">
        <w:rPr>
          <w:rFonts w:ascii="Arial" w:hAnsi="Arial" w:cs="Arial"/>
        </w:rPr>
        <w:t>accuracy</w:t>
      </w:r>
      <w:r w:rsidR="00690FDC">
        <w:rPr>
          <w:rFonts w:ascii="Arial" w:hAnsi="Arial" w:cs="Arial"/>
        </w:rPr>
        <w:t xml:space="preserve">, the conditions of </w:t>
      </w:r>
      <w:r w:rsidR="004F7581">
        <w:rPr>
          <w:rFonts w:ascii="Arial" w:hAnsi="Arial" w:cs="Arial"/>
        </w:rPr>
        <w:t>S-</w:t>
      </w:r>
      <w:proofErr w:type="spellStart"/>
      <w:r w:rsidR="004F7581">
        <w:rPr>
          <w:rFonts w:ascii="Arial" w:hAnsi="Arial" w:cs="Arial"/>
        </w:rPr>
        <w:t>SSB_RP</w:t>
      </w:r>
      <w:proofErr w:type="spellEnd"/>
      <w:r w:rsidR="004F7581">
        <w:rPr>
          <w:rFonts w:ascii="Arial" w:hAnsi="Arial" w:cs="Arial"/>
        </w:rPr>
        <w:t xml:space="preserve"> and S-</w:t>
      </w:r>
      <w:proofErr w:type="spellStart"/>
      <w:r w:rsidR="004F7581">
        <w:rPr>
          <w:rFonts w:ascii="Arial" w:hAnsi="Arial" w:cs="Arial"/>
        </w:rPr>
        <w:t>SSB</w:t>
      </w:r>
      <w:proofErr w:type="spellEnd"/>
      <w:r w:rsidR="004F7581">
        <w:rPr>
          <w:rFonts w:ascii="Arial" w:hAnsi="Arial" w:cs="Arial"/>
        </w:rPr>
        <w:t xml:space="preserve"> </w:t>
      </w:r>
      <w:proofErr w:type="spellStart"/>
      <w:r w:rsidR="00690FDC">
        <w:rPr>
          <w:rFonts w:ascii="Arial" w:hAnsi="Arial" w:cs="Arial"/>
        </w:rPr>
        <w:t>Es</w:t>
      </w:r>
      <w:proofErr w:type="spellEnd"/>
      <w:r w:rsidR="00690FDC">
        <w:rPr>
          <w:rFonts w:ascii="Arial" w:hAnsi="Arial" w:cs="Arial"/>
        </w:rPr>
        <w:t>/</w:t>
      </w:r>
      <w:proofErr w:type="spellStart"/>
      <w:r w:rsidR="00690FDC">
        <w:rPr>
          <w:rFonts w:ascii="Arial" w:hAnsi="Arial" w:cs="Arial"/>
        </w:rPr>
        <w:t>Iot</w:t>
      </w:r>
      <w:proofErr w:type="spellEnd"/>
      <w:r w:rsidR="00690FDC">
        <w:rPr>
          <w:rFonts w:ascii="Arial" w:hAnsi="Arial" w:cs="Arial"/>
        </w:rPr>
        <w:t xml:space="preserve"> in Annex B.</w:t>
      </w:r>
      <w:r w:rsidR="0024622F">
        <w:rPr>
          <w:rFonts w:ascii="Arial" w:hAnsi="Arial" w:cs="Arial"/>
        </w:rPr>
        <w:t>4</w:t>
      </w:r>
      <w:r w:rsidR="00690FDC">
        <w:rPr>
          <w:rFonts w:ascii="Arial" w:hAnsi="Arial" w:cs="Arial"/>
        </w:rPr>
        <w:t>.2 need to be fulfilled.</w:t>
      </w:r>
    </w:p>
    <w:p w:rsidR="0024622F" w:rsidRPr="0024622F" w:rsidRDefault="0024622F" w:rsidP="0024622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4622F">
        <w:rPr>
          <w:rFonts w:ascii="Arial" w:eastAsia="Times New Roman" w:hAnsi="Arial"/>
          <w:sz w:val="32"/>
          <w:highlight w:val="lightGray"/>
          <w:lang w:eastAsia="en-GB"/>
        </w:rPr>
        <w:t>B.4.</w:t>
      </w:r>
      <w:r w:rsidRPr="0024622F">
        <w:rPr>
          <w:rFonts w:ascii="Arial" w:eastAsia="Times New Roman" w:hAnsi="Arial" w:hint="eastAsia"/>
          <w:sz w:val="32"/>
          <w:highlight w:val="lightGray"/>
          <w:lang w:eastAsia="en-GB"/>
        </w:rPr>
        <w:t>2</w:t>
      </w:r>
      <w:r w:rsidRPr="0024622F">
        <w:rPr>
          <w:rFonts w:ascii="Arial" w:eastAsia="Times New Roman" w:hAnsi="Arial"/>
          <w:sz w:val="32"/>
          <w:highlight w:val="lightGray"/>
          <w:lang w:eastAsia="en-GB"/>
        </w:rPr>
        <w:tab/>
        <w:t xml:space="preserve">Conditions for </w:t>
      </w:r>
      <w:proofErr w:type="spellStart"/>
      <w:r w:rsidRPr="0024622F">
        <w:rPr>
          <w:rFonts w:ascii="Arial" w:eastAsia="Times New Roman" w:hAnsi="Arial"/>
          <w:sz w:val="32"/>
          <w:highlight w:val="lightGray"/>
          <w:lang w:eastAsia="en-GB"/>
        </w:rPr>
        <w:t>PSBCH-RSRP</w:t>
      </w:r>
      <w:proofErr w:type="spellEnd"/>
      <w:r w:rsidRPr="0024622F">
        <w:rPr>
          <w:rFonts w:ascii="Arial" w:eastAsia="Times New Roman" w:hAnsi="Arial"/>
          <w:sz w:val="32"/>
          <w:highlight w:val="lightGray"/>
          <w:lang w:eastAsia="en-GB"/>
        </w:rPr>
        <w:t xml:space="preserve"> Accuracy Requirements</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 xml:space="preserve">This clause defines the following conditions for </w:t>
      </w:r>
      <w:proofErr w:type="spellStart"/>
      <w:r w:rsidRPr="0024622F">
        <w:rPr>
          <w:rFonts w:eastAsia="Times New Roman"/>
          <w:highlight w:val="lightGray"/>
          <w:lang w:eastAsia="en-GB"/>
        </w:rPr>
        <w:t>PSBCH-RSRP</w:t>
      </w:r>
      <w:proofErr w:type="spellEnd"/>
      <w:r w:rsidRPr="0024622F">
        <w:rPr>
          <w:rFonts w:eastAsia="Times New Roman"/>
          <w:highlight w:val="lightGray"/>
          <w:lang w:eastAsia="en-GB"/>
        </w:rPr>
        <w:t xml:space="preserve"> measurement accuracy requirements applicable for a corresponding operating band.</w:t>
      </w:r>
    </w:p>
    <w:p w:rsidR="0024622F" w:rsidRPr="0024622F" w:rsidRDefault="0024622F" w:rsidP="0024622F">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The conditions are defined in Table B.4.</w:t>
      </w:r>
      <w:r w:rsidRPr="0024622F">
        <w:rPr>
          <w:rFonts w:eastAsia="Times New Roman" w:hint="eastAsia"/>
          <w:highlight w:val="lightGray"/>
          <w:lang w:eastAsia="en-GB"/>
        </w:rPr>
        <w:t>2</w:t>
      </w:r>
      <w:r w:rsidRPr="0024622F">
        <w:rPr>
          <w:rFonts w:eastAsia="Times New Roman"/>
          <w:highlight w:val="lightGray"/>
          <w:lang w:eastAsia="en-GB"/>
        </w:rPr>
        <w:t>-1 for FR1.</w:t>
      </w:r>
    </w:p>
    <w:p w:rsidR="0024622F" w:rsidRPr="0024622F" w:rsidRDefault="0024622F" w:rsidP="0024622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4622F">
        <w:rPr>
          <w:rFonts w:ascii="Arial" w:eastAsia="Times New Roman" w:hAnsi="Arial"/>
          <w:b/>
          <w:highlight w:val="lightGray"/>
          <w:lang w:eastAsia="en-GB"/>
        </w:rPr>
        <w:t xml:space="preserve">Table B.4.2-1: Conditions for </w:t>
      </w:r>
      <w:proofErr w:type="spellStart"/>
      <w:r w:rsidRPr="0024622F">
        <w:rPr>
          <w:rFonts w:ascii="Arial" w:eastAsia="Times New Roman" w:hAnsi="Arial"/>
          <w:b/>
          <w:highlight w:val="lightGray"/>
          <w:lang w:eastAsia="en-GB"/>
        </w:rPr>
        <w:t>PSBCH-RSRP</w:t>
      </w:r>
      <w:proofErr w:type="spellEnd"/>
      <w:r w:rsidRPr="0024622F">
        <w:rPr>
          <w:rFonts w:ascii="Arial" w:eastAsia="Times New Roman" w:hAnsi="Arial"/>
          <w:b/>
          <w:highlight w:val="lightGray"/>
          <w:lang w:eastAsia="en-GB"/>
        </w:rPr>
        <w:t xml:space="preserve"> measurements in FR1</w:t>
      </w:r>
    </w:p>
    <w:tbl>
      <w:tblPr>
        <w:tblW w:w="0" w:type="auto"/>
        <w:tblLook w:val="01E0" w:firstRow="1" w:lastRow="1" w:firstColumn="1" w:lastColumn="1" w:noHBand="0" w:noVBand="0"/>
      </w:tblPr>
      <w:tblGrid>
        <w:gridCol w:w="1118"/>
        <w:gridCol w:w="3467"/>
        <w:gridCol w:w="1106"/>
        <w:gridCol w:w="1189"/>
        <w:gridCol w:w="1344"/>
        <w:gridCol w:w="1126"/>
      </w:tblGrid>
      <w:tr w:rsidR="0024622F" w:rsidRPr="0024622F" w:rsidTr="004B64E6">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NR V2X operating band groups</w:t>
            </w:r>
            <w:r w:rsidRPr="0024622F">
              <w:rPr>
                <w:rFonts w:ascii="Arial" w:eastAsia="Times New Roman" w:hAnsi="Arial" w:cs="Arial"/>
                <w:b/>
                <w:sz w:val="18"/>
                <w:highlight w:val="lightGray"/>
                <w:vertAlign w:val="superscript"/>
                <w:lang w:eastAsia="en-GB"/>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Minimum S-</w:t>
            </w:r>
            <w:proofErr w:type="spellStart"/>
            <w:r w:rsidRPr="0024622F">
              <w:rPr>
                <w:rFonts w:ascii="Arial" w:eastAsia="Times New Roman" w:hAnsi="Arial" w:cs="Arial"/>
                <w:b/>
                <w:sz w:val="18"/>
                <w:highlight w:val="lightGray"/>
                <w:lang w:eastAsia="en-GB"/>
              </w:rPr>
              <w:t>SSB_RP</w:t>
            </w:r>
            <w:proofErr w:type="spellEnd"/>
            <w:r w:rsidRPr="0024622F">
              <w:rPr>
                <w:rFonts w:ascii="Arial" w:eastAsia="Times New Roman" w:hAnsi="Arial" w:cs="Arial"/>
                <w:b/>
                <w:sz w:val="18"/>
                <w:highlight w:val="lightGray"/>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w:t>
            </w:r>
            <w:proofErr w:type="spellStart"/>
            <w:r w:rsidRPr="0024622F">
              <w:rPr>
                <w:rFonts w:ascii="Arial" w:eastAsia="Times New Roman" w:hAnsi="Arial" w:cs="Arial"/>
                <w:b/>
                <w:sz w:val="18"/>
                <w:highlight w:val="lightGray"/>
                <w:lang w:eastAsia="en-GB"/>
              </w:rPr>
              <w:t>SSB</w:t>
            </w:r>
            <w:proofErr w:type="spellEnd"/>
            <w:r w:rsidRPr="0024622F">
              <w:rPr>
                <w:rFonts w:ascii="Arial" w:eastAsia="Times New Roman" w:hAnsi="Arial" w:cs="Arial"/>
                <w:b/>
                <w:sz w:val="18"/>
                <w:highlight w:val="lightGray"/>
                <w:lang w:eastAsia="en-GB"/>
              </w:rPr>
              <w:t xml:space="preserve"> </w:t>
            </w:r>
            <w:proofErr w:type="spellStart"/>
            <w:r w:rsidRPr="0024622F">
              <w:rPr>
                <w:rFonts w:ascii="Arial" w:eastAsia="Times New Roman" w:hAnsi="Arial" w:cs="Arial"/>
                <w:b/>
                <w:sz w:val="18"/>
                <w:highlight w:val="lightGray"/>
                <w:lang w:eastAsia="en-GB"/>
              </w:rPr>
              <w:t>Ês</w:t>
            </w:r>
            <w:proofErr w:type="spellEnd"/>
            <w:r w:rsidRPr="0024622F">
              <w:rPr>
                <w:rFonts w:ascii="Arial" w:eastAsia="Times New Roman" w:hAnsi="Arial" w:cs="Arial"/>
                <w:b/>
                <w:sz w:val="18"/>
                <w:highlight w:val="lightGray"/>
                <w:lang w:eastAsia="en-GB"/>
              </w:rPr>
              <w:t>/</w:t>
            </w:r>
            <w:proofErr w:type="spellStart"/>
            <w:r w:rsidRPr="0024622F">
              <w:rPr>
                <w:rFonts w:ascii="Arial" w:eastAsia="Times New Roman" w:hAnsi="Arial" w:cs="Arial"/>
                <w:b/>
                <w:sz w:val="18"/>
                <w:highlight w:val="lightGray"/>
                <w:lang w:eastAsia="en-GB"/>
              </w:rPr>
              <w:t>Iot</w:t>
            </w:r>
            <w:proofErr w:type="spellEnd"/>
          </w:p>
        </w:tc>
      </w:tr>
      <w:tr w:rsidR="0024622F" w:rsidRPr="0024622F" w:rsidTr="004B64E6">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vMerge/>
            <w:tcBorders>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746" w:type="dxa"/>
            <w:gridSpan w:val="3"/>
            <w:tcBorders>
              <w:top w:val="single" w:sz="4" w:space="0" w:color="auto"/>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dBm</w:t>
            </w:r>
            <w:proofErr w:type="spellEnd"/>
            <w:r w:rsidRPr="0024622F">
              <w:rPr>
                <w:rFonts w:ascii="Arial" w:eastAsia="Times New Roman" w:hAnsi="Arial" w:cs="Arial"/>
                <w:b/>
                <w:sz w:val="18"/>
                <w:highlight w:val="lightGray"/>
                <w:lang w:eastAsia="en-GB"/>
              </w:rPr>
              <w:t>/</w:t>
            </w: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p>
        </w:tc>
        <w:tc>
          <w:tcPr>
            <w:tcW w:w="1157" w:type="dxa"/>
            <w:vMerge w:val="restart"/>
            <w:tcBorders>
              <w:top w:val="single" w:sz="4"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w:t>
            </w:r>
          </w:p>
        </w:tc>
      </w:tr>
      <w:tr w:rsidR="0024622F" w:rsidRPr="0024622F" w:rsidTr="004B64E6">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vMerge/>
            <w:tcBorders>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34"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r w:rsidRPr="0024622F">
              <w:rPr>
                <w:rFonts w:ascii="Arial" w:eastAsia="Times New Roman" w:hAnsi="Arial" w:cs="Arial"/>
                <w:b/>
                <w:sz w:val="18"/>
                <w:highlight w:val="lightGray"/>
                <w:lang w:eastAsia="en-GB"/>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r w:rsidRPr="0024622F">
              <w:rPr>
                <w:rFonts w:ascii="Arial" w:eastAsia="Times New Roman" w:hAnsi="Arial" w:cs="Arial"/>
                <w:b/>
                <w:sz w:val="18"/>
                <w:highlight w:val="lightGray"/>
                <w:lang w:eastAsia="en-GB"/>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r w:rsidRPr="0024622F">
              <w:rPr>
                <w:rFonts w:ascii="Arial" w:eastAsia="Times New Roman" w:hAnsi="Arial" w:cs="Arial"/>
                <w:b/>
                <w:sz w:val="18"/>
                <w:highlight w:val="lightGray"/>
                <w:lang w:eastAsia="en-GB"/>
              </w:rPr>
              <w:t xml:space="preserve"> = 60kHz</w:t>
            </w:r>
          </w:p>
        </w:tc>
        <w:tc>
          <w:tcPr>
            <w:tcW w:w="1157" w:type="dxa"/>
            <w:vMerge/>
            <w:tcBorders>
              <w:left w:val="single" w:sz="6" w:space="0" w:color="auto"/>
              <w:bottom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24622F" w:rsidRPr="0024622F" w:rsidTr="004B64E6">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NR_TDD_FR1_B</w:t>
            </w:r>
          </w:p>
        </w:tc>
        <w:tc>
          <w:tcPr>
            <w:tcW w:w="1134"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-126.5</w:t>
            </w:r>
          </w:p>
        </w:tc>
        <w:tc>
          <w:tcPr>
            <w:tcW w:w="1223" w:type="dxa"/>
            <w:tcBorders>
              <w:top w:val="single" w:sz="6" w:space="0" w:color="auto"/>
              <w:left w:val="single" w:sz="6" w:space="0" w:color="auto"/>
              <w:bottom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-120.5</w:t>
            </w:r>
          </w:p>
        </w:tc>
        <w:tc>
          <w:tcPr>
            <w:tcW w:w="1157" w:type="dxa"/>
            <w:vMerge w:val="restart"/>
            <w:tcBorders>
              <w:top w:val="single" w:sz="6" w:space="0" w:color="auto"/>
              <w:left w:val="single" w:sz="6" w:space="0" w:color="auto"/>
              <w:right w:val="single" w:sz="4"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sym w:font="Symbol" w:char="F0B3"/>
            </w:r>
            <w:r w:rsidRPr="0024622F">
              <w:rPr>
                <w:rFonts w:ascii="Arial" w:eastAsia="Times New Roman" w:hAnsi="Arial" w:cs="Arial"/>
                <w:sz w:val="18"/>
                <w:highlight w:val="yellow"/>
                <w:lang w:eastAsia="en-GB"/>
              </w:rPr>
              <w:t xml:space="preserve"> -6</w:t>
            </w:r>
          </w:p>
        </w:tc>
      </w:tr>
      <w:tr w:rsidR="0024622F" w:rsidRPr="0024622F" w:rsidTr="004B64E6">
        <w:trPr>
          <w:trHeight w:val="238"/>
        </w:trPr>
        <w:tc>
          <w:tcPr>
            <w:tcW w:w="1120" w:type="dxa"/>
            <w:vMerge/>
            <w:tcBorders>
              <w:left w:val="single" w:sz="4" w:space="0" w:color="auto"/>
              <w:right w:val="single" w:sz="6" w:space="0" w:color="auto"/>
            </w:tcBorders>
            <w:shd w:val="clear" w:color="auto" w:fill="auto"/>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606" w:type="dxa"/>
            <w:tcBorders>
              <w:top w:val="single" w:sz="6" w:space="0" w:color="auto"/>
              <w:left w:val="single" w:sz="6" w:space="0" w:color="auto"/>
              <w:right w:val="single" w:sz="6"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NR_TDD_FR1_J</w:t>
            </w:r>
          </w:p>
        </w:tc>
        <w:tc>
          <w:tcPr>
            <w:tcW w:w="1134"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-122.5</w:t>
            </w:r>
          </w:p>
        </w:tc>
        <w:tc>
          <w:tcPr>
            <w:tcW w:w="1223" w:type="dxa"/>
            <w:tcBorders>
              <w:top w:val="single" w:sz="6" w:space="0" w:color="auto"/>
              <w:left w:val="single" w:sz="6" w:space="0" w:color="auto"/>
              <w:right w:val="single" w:sz="6" w:space="0" w:color="auto"/>
            </w:tcBorders>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t>-119.5</w:t>
            </w:r>
          </w:p>
        </w:tc>
        <w:tc>
          <w:tcPr>
            <w:tcW w:w="1389" w:type="dxa"/>
            <w:tcBorders>
              <w:top w:val="single" w:sz="6" w:space="0" w:color="auto"/>
              <w:left w:val="single" w:sz="6" w:space="0" w:color="auto"/>
              <w:right w:val="single" w:sz="4" w:space="0" w:color="auto"/>
            </w:tcBorders>
            <w:shd w:val="clear" w:color="auto" w:fill="auto"/>
            <w:vAlign w:val="center"/>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-116.5</w:t>
            </w:r>
          </w:p>
        </w:tc>
        <w:tc>
          <w:tcPr>
            <w:tcW w:w="1157" w:type="dxa"/>
            <w:vMerge/>
            <w:tcBorders>
              <w:left w:val="single" w:sz="6" w:space="0" w:color="auto"/>
              <w:right w:val="single" w:sz="4" w:space="0" w:color="auto"/>
            </w:tcBorders>
          </w:tcPr>
          <w:p w:rsidR="0024622F" w:rsidRPr="0024622F" w:rsidRDefault="0024622F" w:rsidP="0024622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24622F" w:rsidRPr="0024622F" w:rsidTr="004B64E6">
        <w:tc>
          <w:tcPr>
            <w:tcW w:w="9629" w:type="dxa"/>
            <w:gridSpan w:val="6"/>
            <w:tcBorders>
              <w:top w:val="single" w:sz="6" w:space="0" w:color="auto"/>
              <w:left w:val="single" w:sz="4" w:space="0" w:color="auto"/>
              <w:bottom w:val="single" w:sz="4" w:space="0" w:color="auto"/>
              <w:right w:val="single" w:sz="4" w:space="0" w:color="auto"/>
            </w:tcBorders>
          </w:tcPr>
          <w:p w:rsidR="0024622F" w:rsidRPr="0024622F" w:rsidRDefault="0024622F" w:rsidP="0024622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4622F">
              <w:rPr>
                <w:rFonts w:ascii="Arial" w:eastAsia="Times New Roman" w:hAnsi="Arial" w:cs="Arial"/>
                <w:sz w:val="18"/>
                <w:highlight w:val="lightGray"/>
                <w:lang w:eastAsia="en-GB"/>
              </w:rPr>
              <w:t>NOTE 1:</w:t>
            </w:r>
            <w:r w:rsidRPr="0024622F">
              <w:rPr>
                <w:rFonts w:ascii="Arial" w:eastAsia="Times New Roman" w:hAnsi="Arial" w:cs="Arial"/>
                <w:sz w:val="18"/>
                <w:highlight w:val="lightGray"/>
                <w:lang w:eastAsia="en-GB"/>
              </w:rPr>
              <w:tab/>
              <w:t>NR V2X operating band groups are as defined in Section 3.5 for the corresponding NR operating bands.</w:t>
            </w:r>
          </w:p>
        </w:tc>
      </w:tr>
    </w:tbl>
    <w:p w:rsidR="00690FDC" w:rsidRPr="0024622F" w:rsidRDefault="00690FDC" w:rsidP="00690FDC"/>
    <w:p w:rsidR="00690FDC" w:rsidRPr="002B4F56" w:rsidRDefault="00690FDC" w:rsidP="00690FDC">
      <w:pPr>
        <w:jc w:val="both"/>
        <w:rPr>
          <w:rFonts w:ascii="Arial" w:hAnsi="Arial" w:cs="Arial"/>
        </w:rPr>
      </w:pPr>
      <w:r w:rsidRPr="002B4F56">
        <w:rPr>
          <w:rFonts w:ascii="Arial" w:hAnsi="Arial" w:cs="Arial"/>
        </w:rPr>
        <w:t xml:space="preserve">In addition, the </w:t>
      </w:r>
      <w:proofErr w:type="spellStart"/>
      <w:r w:rsidR="004F7581">
        <w:rPr>
          <w:rFonts w:ascii="Arial" w:hAnsi="Arial" w:cs="Arial"/>
        </w:rPr>
        <w:t>SyncRef</w:t>
      </w:r>
      <w:proofErr w:type="spellEnd"/>
      <w:r w:rsidR="004F7581">
        <w:rPr>
          <w:rFonts w:ascii="Arial" w:hAnsi="Arial" w:cs="Arial"/>
        </w:rPr>
        <w:t xml:space="preserve"> </w:t>
      </w:r>
      <w:proofErr w:type="spellStart"/>
      <w:r w:rsidR="004F7581">
        <w:rPr>
          <w:rFonts w:ascii="Arial" w:hAnsi="Arial" w:cs="Arial"/>
        </w:rPr>
        <w:t>UE</w:t>
      </w:r>
      <w:proofErr w:type="spellEnd"/>
      <w:r w:rsidR="004F7581">
        <w:rPr>
          <w:rFonts w:ascii="Arial" w:hAnsi="Arial" w:cs="Arial"/>
        </w:rPr>
        <w:t xml:space="preserve"> 1 </w:t>
      </w:r>
      <w:r w:rsidRPr="002B4F56">
        <w:rPr>
          <w:rFonts w:ascii="Arial" w:hAnsi="Arial" w:cs="Arial"/>
        </w:rPr>
        <w:t>needs to be detectable</w:t>
      </w:r>
      <w:r w:rsidR="004F7581">
        <w:rPr>
          <w:rFonts w:ascii="Arial" w:hAnsi="Arial" w:cs="Arial"/>
        </w:rPr>
        <w:t xml:space="preserve"> and with S-</w:t>
      </w:r>
      <w:proofErr w:type="spellStart"/>
      <w:r w:rsidR="004F7581">
        <w:rPr>
          <w:rFonts w:ascii="Arial" w:hAnsi="Arial" w:cs="Arial"/>
        </w:rPr>
        <w:t>SSB</w:t>
      </w:r>
      <w:proofErr w:type="spellEnd"/>
      <w:r w:rsidR="004F7581">
        <w:rPr>
          <w:rFonts w:ascii="Arial" w:hAnsi="Arial" w:cs="Arial"/>
        </w:rPr>
        <w:t xml:space="preserve"> </w:t>
      </w:r>
      <w:proofErr w:type="spellStart"/>
      <w:r w:rsidR="004F7581">
        <w:rPr>
          <w:rFonts w:ascii="Arial" w:hAnsi="Arial" w:cs="Arial"/>
        </w:rPr>
        <w:t>Es</w:t>
      </w:r>
      <w:proofErr w:type="spellEnd"/>
      <w:r w:rsidR="004F7581">
        <w:rPr>
          <w:rFonts w:ascii="Arial" w:hAnsi="Arial" w:cs="Arial"/>
        </w:rPr>
        <w:t>/</w:t>
      </w:r>
      <w:proofErr w:type="spellStart"/>
      <w:r w:rsidR="004F7581">
        <w:rPr>
          <w:rFonts w:ascii="Arial" w:hAnsi="Arial" w:cs="Arial"/>
        </w:rPr>
        <w:t>Iot</w:t>
      </w:r>
      <w:proofErr w:type="spellEnd"/>
      <w:r w:rsidR="004F7581">
        <w:rPr>
          <w:rFonts w:ascii="Arial" w:hAnsi="Arial" w:cs="Arial"/>
        </w:rPr>
        <w:t xml:space="preserve"> </w:t>
      </w:r>
      <w:r w:rsidR="004F7581">
        <w:rPr>
          <w:rFonts w:ascii="Calibri Light" w:hAnsi="Calibri Light" w:cs="Calibri Light"/>
        </w:rPr>
        <w:t xml:space="preserve">≥ </w:t>
      </w:r>
      <w:r w:rsidR="004F7581">
        <w:rPr>
          <w:rFonts w:ascii="Arial" w:hAnsi="Arial" w:cs="Arial"/>
        </w:rPr>
        <w:t>0dB</w:t>
      </w:r>
      <w:r w:rsidRPr="002B4F56">
        <w:rPr>
          <w:rFonts w:ascii="Arial" w:hAnsi="Arial" w:cs="Arial"/>
        </w:rPr>
        <w:t xml:space="preserve"> </w:t>
      </w:r>
      <w:r w:rsidR="004F7581">
        <w:rPr>
          <w:rFonts w:ascii="Arial" w:hAnsi="Arial" w:cs="Arial"/>
        </w:rPr>
        <w:t xml:space="preserve">to ensure </w:t>
      </w:r>
      <w:proofErr w:type="spellStart"/>
      <w:r w:rsidR="004F7581">
        <w:rPr>
          <w:rFonts w:ascii="Arial" w:hAnsi="Arial" w:cs="Arial"/>
        </w:rPr>
        <w:t>UE</w:t>
      </w:r>
      <w:proofErr w:type="spellEnd"/>
      <w:r w:rsidR="004F7581">
        <w:rPr>
          <w:rFonts w:ascii="Arial" w:hAnsi="Arial" w:cs="Arial"/>
        </w:rPr>
        <w:t xml:space="preserve"> can detect it within </w:t>
      </w:r>
      <w:proofErr w:type="spellStart"/>
      <w:r w:rsidR="004F7581" w:rsidRPr="004F7581">
        <w:rPr>
          <w:rFonts w:ascii="Arial" w:hAnsi="Arial" w:cs="Arial"/>
        </w:rPr>
        <w:t>T</w:t>
      </w:r>
      <w:r w:rsidR="004F7581" w:rsidRPr="004F7581">
        <w:rPr>
          <w:rFonts w:ascii="Arial" w:hAnsi="Arial" w:cs="Arial"/>
          <w:vertAlign w:val="subscript"/>
        </w:rPr>
        <w:t>detect,SyncRef</w:t>
      </w:r>
      <w:proofErr w:type="spellEnd"/>
      <w:r w:rsidR="004F7581" w:rsidRPr="004F7581">
        <w:rPr>
          <w:rFonts w:ascii="Arial" w:hAnsi="Arial" w:cs="Arial"/>
          <w:vertAlign w:val="subscript"/>
        </w:rPr>
        <w:t xml:space="preserve"> UE_V2X</w:t>
      </w:r>
      <w:r w:rsidR="004F7581">
        <w:rPr>
          <w:rFonts w:ascii="Arial" w:eastAsiaTheme="minorEastAsia" w:hAnsi="Arial" w:cs="Arial" w:hint="eastAsia"/>
          <w:lang w:eastAsia="zh-CN"/>
        </w:rPr>
        <w:t>.</w:t>
      </w:r>
      <w:r w:rsidR="004F7581">
        <w:rPr>
          <w:rFonts w:ascii="Arial" w:eastAsiaTheme="minorEastAsia" w:hAnsi="Arial" w:cs="Arial"/>
          <w:lang w:eastAsia="zh-CN"/>
        </w:rPr>
        <w:t xml:space="preserve"> </w:t>
      </w:r>
      <w:r w:rsidRPr="002B4F56">
        <w:rPr>
          <w:rFonts w:ascii="Arial" w:hAnsi="Arial" w:cs="Arial"/>
        </w:rPr>
        <w:t xml:space="preserve">The condition that an </w:t>
      </w:r>
      <w:proofErr w:type="spellStart"/>
      <w:r w:rsidR="004F7581">
        <w:rPr>
          <w:rFonts w:ascii="Arial" w:hAnsi="Arial" w:cs="Arial"/>
        </w:rPr>
        <w:t>SyncRef</w:t>
      </w:r>
      <w:proofErr w:type="spellEnd"/>
      <w:r w:rsidR="004F7581">
        <w:rPr>
          <w:rFonts w:ascii="Arial" w:hAnsi="Arial" w:cs="Arial"/>
        </w:rPr>
        <w:t xml:space="preserve"> </w:t>
      </w:r>
      <w:proofErr w:type="spellStart"/>
      <w:r w:rsidR="004F7581">
        <w:rPr>
          <w:rFonts w:ascii="Arial" w:hAnsi="Arial" w:cs="Arial"/>
        </w:rPr>
        <w:t>UE</w:t>
      </w:r>
      <w:proofErr w:type="spellEnd"/>
      <w:r w:rsidRPr="002B4F56">
        <w:rPr>
          <w:rFonts w:ascii="Arial" w:hAnsi="Arial" w:cs="Arial"/>
        </w:rPr>
        <w:t xml:space="preserve"> is detectable is defined in </w:t>
      </w:r>
      <w:proofErr w:type="spellStart"/>
      <w:r w:rsidRPr="002B4F56">
        <w:rPr>
          <w:rFonts w:ascii="Arial" w:hAnsi="Arial" w:cs="Arial"/>
        </w:rPr>
        <w:t>TS</w:t>
      </w:r>
      <w:proofErr w:type="spellEnd"/>
      <w:r w:rsidRPr="002B4F56">
        <w:rPr>
          <w:rFonts w:ascii="Arial" w:hAnsi="Arial" w:cs="Arial"/>
        </w:rPr>
        <w:t xml:space="preserve"> 38.133 </w:t>
      </w:r>
      <w:r w:rsidR="004F7581">
        <w:rPr>
          <w:rFonts w:ascii="Arial" w:hAnsi="Arial" w:cs="Arial"/>
        </w:rPr>
        <w:t>12.4</w:t>
      </w:r>
      <w:r w:rsidRPr="002B4F56">
        <w:rPr>
          <w:rFonts w:ascii="Arial" w:hAnsi="Arial" w:cs="Arial"/>
        </w:rPr>
        <w:t>.</w:t>
      </w:r>
    </w:p>
    <w:p w:rsidR="004F7581" w:rsidRPr="004F7581" w:rsidRDefault="004F7581" w:rsidP="004F7581">
      <w:pPr>
        <w:keepNext/>
        <w:keepLines/>
        <w:spacing w:before="180"/>
        <w:ind w:left="1134" w:hanging="1134"/>
        <w:outlineLvl w:val="1"/>
        <w:rPr>
          <w:rFonts w:ascii="Arial" w:eastAsia="宋体" w:hAnsi="Arial"/>
          <w:noProof/>
          <w:sz w:val="32"/>
          <w:highlight w:val="lightGray"/>
        </w:rPr>
      </w:pPr>
      <w:bookmarkStart w:id="23" w:name="_Hlk521170565"/>
      <w:r w:rsidRPr="004F7581">
        <w:rPr>
          <w:rFonts w:ascii="Arial" w:eastAsia="宋体" w:hAnsi="Arial"/>
          <w:noProof/>
          <w:sz w:val="32"/>
          <w:highlight w:val="lightGray"/>
        </w:rPr>
        <w:t>1</w:t>
      </w:r>
      <w:r w:rsidRPr="004F7581">
        <w:rPr>
          <w:rFonts w:ascii="Arial" w:eastAsia="PMingLiU" w:hAnsi="Arial" w:hint="eastAsia"/>
          <w:noProof/>
          <w:sz w:val="32"/>
          <w:highlight w:val="lightGray"/>
          <w:lang w:eastAsia="zh-TW"/>
        </w:rPr>
        <w:t>2</w:t>
      </w:r>
      <w:r w:rsidRPr="004F7581">
        <w:rPr>
          <w:rFonts w:ascii="Arial" w:eastAsia="宋体" w:hAnsi="Arial"/>
          <w:noProof/>
          <w:sz w:val="32"/>
          <w:highlight w:val="lightGray"/>
        </w:rPr>
        <w:t>.</w:t>
      </w:r>
      <w:r w:rsidRPr="004F7581">
        <w:rPr>
          <w:rFonts w:ascii="Arial" w:eastAsia="宋体" w:hAnsi="Arial" w:hint="eastAsia"/>
          <w:noProof/>
          <w:sz w:val="32"/>
          <w:highlight w:val="lightGray"/>
          <w:lang w:eastAsia="zh-CN"/>
        </w:rPr>
        <w:t>4</w:t>
      </w:r>
      <w:r w:rsidRPr="004F7581">
        <w:rPr>
          <w:rFonts w:ascii="Arial" w:eastAsia="宋体" w:hAnsi="Arial"/>
          <w:noProof/>
          <w:sz w:val="32"/>
          <w:highlight w:val="lightGray"/>
        </w:rPr>
        <w:tab/>
        <w:t xml:space="preserve">Selection / Reselection of </w:t>
      </w:r>
      <w:r w:rsidRPr="004F7581">
        <w:rPr>
          <w:rFonts w:ascii="Arial" w:eastAsia="宋体" w:hAnsi="Arial" w:hint="eastAsia"/>
          <w:noProof/>
          <w:sz w:val="32"/>
          <w:highlight w:val="lightGray"/>
        </w:rPr>
        <w:t xml:space="preserve">V2X </w:t>
      </w:r>
      <w:r w:rsidRPr="004F7581">
        <w:rPr>
          <w:rFonts w:ascii="Arial" w:eastAsia="宋体" w:hAnsi="Arial"/>
          <w:noProof/>
          <w:sz w:val="32"/>
          <w:highlight w:val="lightGray"/>
        </w:rPr>
        <w:t>Synchronization Reference</w:t>
      </w:r>
      <w:r w:rsidRPr="004F7581">
        <w:rPr>
          <w:rFonts w:ascii="Arial" w:eastAsia="宋体" w:hAnsi="Arial"/>
          <w:noProof/>
          <w:sz w:val="32"/>
          <w:highlight w:val="lightGray"/>
          <w:lang w:eastAsia="en-GB"/>
        </w:rPr>
        <w:t xml:space="preserve"> Source</w:t>
      </w:r>
    </w:p>
    <w:p w:rsidR="004F7581" w:rsidRPr="004F7581" w:rsidRDefault="004F7581" w:rsidP="004F7581">
      <w:pPr>
        <w:rPr>
          <w:rFonts w:eastAsia="宋体"/>
          <w:highlight w:val="lightGray"/>
          <w:lang w:eastAsia="zh-CN"/>
        </w:rPr>
      </w:pPr>
      <w:r w:rsidRPr="004F7581">
        <w:rPr>
          <w:rFonts w:eastAsia="宋体" w:hint="eastAsia"/>
          <w:highlight w:val="lightGray"/>
          <w:lang w:eastAsia="zh-CN"/>
        </w:rPr>
        <w:t xml:space="preserve">The requirements defined in </w:t>
      </w:r>
      <w:r w:rsidRPr="004F7581">
        <w:rPr>
          <w:rFonts w:eastAsia="宋体"/>
          <w:highlight w:val="lightGray"/>
          <w:lang w:eastAsia="zh-CN"/>
        </w:rPr>
        <w:t xml:space="preserve">this </w:t>
      </w:r>
      <w:r w:rsidRPr="004F7581">
        <w:rPr>
          <w:rFonts w:eastAsia="宋体"/>
          <w:highlight w:val="lightGray"/>
        </w:rPr>
        <w:t>clause</w:t>
      </w:r>
      <w:r w:rsidRPr="004F7581">
        <w:rPr>
          <w:rFonts w:eastAsia="宋体" w:hint="eastAsia"/>
          <w:highlight w:val="lightGray"/>
          <w:lang w:eastAsia="zh-CN"/>
        </w:rPr>
        <w:t xml:space="preserve"> do</w:t>
      </w:r>
      <w:r w:rsidRPr="004F7581">
        <w:rPr>
          <w:rFonts w:eastAsia="宋体"/>
          <w:highlight w:val="lightGray"/>
          <w:lang w:eastAsia="zh-CN"/>
        </w:rPr>
        <w:t xml:space="preserve"> </w:t>
      </w:r>
      <w:r w:rsidRPr="004F7581">
        <w:rPr>
          <w:rFonts w:eastAsia="宋体" w:hint="eastAsia"/>
          <w:highlight w:val="lightGray"/>
          <w:lang w:eastAsia="zh-CN"/>
        </w:rPr>
        <w:t>n</w:t>
      </w:r>
      <w:r w:rsidRPr="004F7581">
        <w:rPr>
          <w:rFonts w:eastAsia="宋体"/>
          <w:highlight w:val="lightGray"/>
          <w:lang w:eastAsia="zh-CN"/>
        </w:rPr>
        <w:t>o</w:t>
      </w:r>
      <w:r w:rsidRPr="004F7581">
        <w:rPr>
          <w:rFonts w:eastAsia="宋体" w:hint="eastAsia"/>
          <w:highlight w:val="lightGray"/>
          <w:lang w:eastAsia="zh-CN"/>
        </w:rPr>
        <w:t xml:space="preserve">t apply to the </w:t>
      </w:r>
      <w:proofErr w:type="spellStart"/>
      <w:r w:rsidRPr="004F7581">
        <w:rPr>
          <w:rFonts w:eastAsia="宋体"/>
          <w:highlight w:val="lightGray"/>
          <w:lang w:eastAsia="zh-CN"/>
        </w:rPr>
        <w:t>UEs</w:t>
      </w:r>
      <w:proofErr w:type="spellEnd"/>
      <w:r w:rsidRPr="004F7581">
        <w:rPr>
          <w:rFonts w:eastAsia="宋体"/>
          <w:highlight w:val="lightGray"/>
          <w:lang w:eastAsia="zh-CN"/>
        </w:rPr>
        <w:t xml:space="preserve"> that do not support transmission and reception of </w:t>
      </w:r>
      <w:proofErr w:type="spellStart"/>
      <w:r w:rsidRPr="004F7581">
        <w:rPr>
          <w:rFonts w:eastAsia="宋体"/>
          <w:highlight w:val="lightGray"/>
          <w:lang w:eastAsia="zh-CN"/>
        </w:rPr>
        <w:t>SLSS</w:t>
      </w:r>
      <w:proofErr w:type="spellEnd"/>
      <w:r w:rsidRPr="004F7581">
        <w:rPr>
          <w:rFonts w:eastAsia="宋体" w:hint="eastAsia"/>
          <w:highlight w:val="lightGray"/>
          <w:lang w:eastAsia="zh-CN"/>
        </w:rPr>
        <w:t>.</w:t>
      </w:r>
    </w:p>
    <w:p w:rsidR="004F7581" w:rsidRPr="004F7581" w:rsidRDefault="004F7581" w:rsidP="004F7581">
      <w:pPr>
        <w:rPr>
          <w:rFonts w:eastAsia="宋体"/>
          <w:highlight w:val="lightGray"/>
        </w:rPr>
      </w:pPr>
      <w:r w:rsidRPr="004F7581">
        <w:rPr>
          <w:rFonts w:eastAsia="宋体"/>
          <w:highlight w:val="lightGray"/>
        </w:rPr>
        <w:t xml:space="preserve">A </w:t>
      </w:r>
      <w:proofErr w:type="spellStart"/>
      <w:r w:rsidRPr="004F7581">
        <w:rPr>
          <w:rFonts w:eastAsia="宋体"/>
          <w:highlight w:val="lightGray"/>
        </w:rPr>
        <w:t>SyncRef</w:t>
      </w:r>
      <w:proofErr w:type="spellEnd"/>
      <w:r w:rsidRPr="004F7581">
        <w:rPr>
          <w:rFonts w:eastAsia="宋体"/>
          <w:highlight w:val="lightGray"/>
        </w:rPr>
        <w:t xml:space="preserve"> </w:t>
      </w:r>
      <w:proofErr w:type="spellStart"/>
      <w:r w:rsidRPr="004F7581">
        <w:rPr>
          <w:rFonts w:eastAsia="宋体"/>
          <w:highlight w:val="lightGray"/>
        </w:rPr>
        <w:t>UE</w:t>
      </w:r>
      <w:proofErr w:type="spellEnd"/>
      <w:r w:rsidRPr="004F7581">
        <w:rPr>
          <w:rFonts w:eastAsia="宋体"/>
          <w:highlight w:val="lightGray"/>
        </w:rPr>
        <w:t xml:space="preserve"> is considered to be detectable when</w:t>
      </w:r>
    </w:p>
    <w:p w:rsidR="004F7581" w:rsidRPr="004F7581" w:rsidRDefault="004F7581" w:rsidP="004F7581">
      <w:pPr>
        <w:ind w:left="568" w:hanging="284"/>
        <w:rPr>
          <w:rFonts w:eastAsia="宋体"/>
          <w:highlight w:val="lightGray"/>
        </w:rPr>
      </w:pPr>
      <w:r w:rsidRPr="004F7581">
        <w:rPr>
          <w:rFonts w:eastAsia="宋体"/>
          <w:highlight w:val="lightGray"/>
        </w:rPr>
        <w:t>-</w:t>
      </w:r>
      <w:r w:rsidRPr="004F7581">
        <w:rPr>
          <w:rFonts w:eastAsia="宋体"/>
          <w:highlight w:val="lightGray"/>
        </w:rPr>
        <w:tab/>
      </w:r>
      <w:bookmarkStart w:id="24" w:name="OLE_LINK244"/>
      <w:proofErr w:type="spellStart"/>
      <w:r w:rsidRPr="004F7581">
        <w:rPr>
          <w:rFonts w:eastAsia="宋体"/>
          <w:highlight w:val="lightGray"/>
        </w:rPr>
        <w:t>PSBCH-RSRP</w:t>
      </w:r>
      <w:proofErr w:type="spellEnd"/>
      <w:r w:rsidRPr="004F7581">
        <w:rPr>
          <w:rFonts w:eastAsia="宋体"/>
          <w:highlight w:val="lightGray"/>
        </w:rPr>
        <w:t xml:space="preserve"> related side conditions given in Clause 10 are fulfilled for a corresponding Band,</w:t>
      </w:r>
      <w:bookmarkEnd w:id="24"/>
    </w:p>
    <w:p w:rsidR="004F7581" w:rsidRPr="004F7581" w:rsidRDefault="004F7581" w:rsidP="004F7581">
      <w:pPr>
        <w:ind w:left="568" w:hanging="284"/>
        <w:rPr>
          <w:rFonts w:eastAsia="宋体"/>
          <w:lang w:eastAsia="zh-CN"/>
        </w:rPr>
      </w:pPr>
      <w:r w:rsidRPr="004F7581">
        <w:rPr>
          <w:rFonts w:eastAsia="宋体"/>
          <w:highlight w:val="lightGray"/>
        </w:rPr>
        <w:t>-</w:t>
      </w:r>
      <w:r w:rsidRPr="004F7581">
        <w:rPr>
          <w:rFonts w:eastAsia="宋体"/>
          <w:highlight w:val="lightGray"/>
        </w:rPr>
        <w:tab/>
      </w:r>
      <w:r>
        <w:rPr>
          <w:rFonts w:eastAsia="宋体"/>
          <w:highlight w:val="lightGray"/>
        </w:rPr>
        <w:t>S-</w:t>
      </w:r>
      <w:proofErr w:type="spellStart"/>
      <w:r>
        <w:rPr>
          <w:rFonts w:eastAsia="宋体"/>
          <w:highlight w:val="lightGray"/>
        </w:rPr>
        <w:t>SSB_RP</w:t>
      </w:r>
      <w:proofErr w:type="spellEnd"/>
      <w:r w:rsidRPr="004F7581">
        <w:rPr>
          <w:rFonts w:eastAsia="宋体"/>
          <w:highlight w:val="lightGray"/>
        </w:rPr>
        <w:t xml:space="preserve"> and </w:t>
      </w:r>
      <w:r>
        <w:rPr>
          <w:rFonts w:eastAsia="宋体"/>
          <w:highlight w:val="lightGray"/>
        </w:rPr>
        <w:t>S-</w:t>
      </w:r>
      <w:proofErr w:type="spellStart"/>
      <w:r>
        <w:rPr>
          <w:rFonts w:eastAsia="宋体"/>
          <w:highlight w:val="lightGray"/>
        </w:rPr>
        <w:t>SSB</w:t>
      </w:r>
      <w:proofErr w:type="spellEnd"/>
      <w:r w:rsidRPr="004F7581">
        <w:rPr>
          <w:rFonts w:eastAsia="宋体"/>
          <w:highlight w:val="lightGray"/>
        </w:rPr>
        <w:t xml:space="preserve"> </w:t>
      </w:r>
      <w:proofErr w:type="spellStart"/>
      <w:r w:rsidRPr="004F7581">
        <w:rPr>
          <w:rFonts w:eastAsia="宋体"/>
          <w:highlight w:val="lightGray"/>
          <w:lang w:val="en-US"/>
        </w:rPr>
        <w:t>Ês</w:t>
      </w:r>
      <w:proofErr w:type="spellEnd"/>
      <w:r w:rsidRPr="004F7581">
        <w:rPr>
          <w:rFonts w:eastAsia="宋体"/>
          <w:highlight w:val="lightGray"/>
          <w:lang w:val="en-US"/>
        </w:rPr>
        <w:t>/</w:t>
      </w:r>
      <w:proofErr w:type="spellStart"/>
      <w:r w:rsidRPr="004F7581">
        <w:rPr>
          <w:rFonts w:eastAsia="宋体"/>
          <w:highlight w:val="lightGray"/>
          <w:lang w:val="en-US"/>
        </w:rPr>
        <w:t>Iot</w:t>
      </w:r>
      <w:proofErr w:type="spellEnd"/>
      <w:r w:rsidRPr="004F7581">
        <w:rPr>
          <w:rFonts w:eastAsia="宋体"/>
          <w:highlight w:val="lightGray"/>
        </w:rPr>
        <w:t xml:space="preserve"> according to Annex B</w:t>
      </w:r>
      <w:r>
        <w:rPr>
          <w:rFonts w:eastAsia="宋体"/>
          <w:highlight w:val="lightGray"/>
        </w:rPr>
        <w:t>.4.3</w:t>
      </w:r>
      <w:r w:rsidRPr="004F7581">
        <w:rPr>
          <w:rFonts w:eastAsia="宋体"/>
          <w:highlight w:val="lightGray"/>
        </w:rPr>
        <w:t xml:space="preserve"> for a corresponding Band are fulfilled.</w:t>
      </w:r>
    </w:p>
    <w:bookmarkEnd w:id="23"/>
    <w:p w:rsidR="00690FDC" w:rsidRDefault="004F7581" w:rsidP="00690FDC">
      <w:pPr>
        <w:jc w:val="both"/>
        <w:rPr>
          <w:rFonts w:ascii="Arial" w:hAnsi="Arial" w:cs="Arial"/>
        </w:rPr>
      </w:pPr>
      <w:proofErr w:type="spellStart"/>
      <w:r>
        <w:rPr>
          <w:rFonts w:ascii="Arial" w:hAnsi="Arial" w:cs="Arial"/>
        </w:rPr>
        <w:lastRenderedPageBreak/>
        <w:t>PSBCH-RSRP</w:t>
      </w:r>
      <w:proofErr w:type="spellEnd"/>
      <w:r>
        <w:rPr>
          <w:rFonts w:ascii="Arial" w:hAnsi="Arial" w:cs="Arial"/>
        </w:rPr>
        <w:t xml:space="preserve"> side condition is already considered above. and the </w:t>
      </w:r>
      <w:r w:rsidR="007C3C47">
        <w:rPr>
          <w:rFonts w:ascii="Arial" w:hAnsi="Arial" w:cs="Arial"/>
        </w:rPr>
        <w:t>side condition for S-</w:t>
      </w:r>
      <w:proofErr w:type="spellStart"/>
      <w:r w:rsidR="007C3C47">
        <w:rPr>
          <w:rFonts w:ascii="Arial" w:hAnsi="Arial" w:cs="Arial"/>
        </w:rPr>
        <w:t>SSB_RP</w:t>
      </w:r>
      <w:proofErr w:type="spellEnd"/>
      <w:r w:rsidR="007C3C47">
        <w:rPr>
          <w:rFonts w:ascii="Arial" w:hAnsi="Arial" w:cs="Arial"/>
        </w:rPr>
        <w:t xml:space="preserve"> and S-</w:t>
      </w:r>
      <w:proofErr w:type="spellStart"/>
      <w:r w:rsidR="007C3C47">
        <w:rPr>
          <w:rFonts w:ascii="Arial" w:hAnsi="Arial" w:cs="Arial"/>
        </w:rPr>
        <w:t>SSB</w:t>
      </w:r>
      <w:proofErr w:type="spellEnd"/>
      <w:r w:rsidR="007C3C47">
        <w:rPr>
          <w:rFonts w:ascii="Arial" w:hAnsi="Arial" w:cs="Arial"/>
        </w:rPr>
        <w:t xml:space="preserve"> </w:t>
      </w:r>
      <w:proofErr w:type="spellStart"/>
      <w:r w:rsidR="007C3C47">
        <w:rPr>
          <w:rFonts w:ascii="Arial" w:hAnsi="Arial" w:cs="Arial"/>
        </w:rPr>
        <w:t>Es</w:t>
      </w:r>
      <w:proofErr w:type="spellEnd"/>
      <w:r w:rsidR="007C3C47">
        <w:rPr>
          <w:rFonts w:ascii="Arial" w:hAnsi="Arial" w:cs="Arial"/>
        </w:rPr>
        <w:t>/</w:t>
      </w:r>
      <w:proofErr w:type="spellStart"/>
      <w:r w:rsidR="007C3C47">
        <w:rPr>
          <w:rFonts w:ascii="Arial" w:hAnsi="Arial" w:cs="Arial"/>
        </w:rPr>
        <w:t>Iot</w:t>
      </w:r>
      <w:proofErr w:type="spellEnd"/>
      <w:r w:rsidR="007C3C47">
        <w:rPr>
          <w:rFonts w:ascii="Arial" w:hAnsi="Arial" w:cs="Arial"/>
        </w:rPr>
        <w:t xml:space="preserve"> is given in annex B.4.3:</w:t>
      </w:r>
    </w:p>
    <w:p w:rsidR="004F7581" w:rsidRPr="0024622F" w:rsidRDefault="004F7581" w:rsidP="004F7581">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4622F">
        <w:rPr>
          <w:rFonts w:ascii="Arial" w:eastAsia="Times New Roman" w:hAnsi="Arial"/>
          <w:sz w:val="32"/>
          <w:highlight w:val="lightGray"/>
          <w:lang w:eastAsia="en-GB"/>
        </w:rPr>
        <w:t>B.4.3</w:t>
      </w:r>
      <w:r w:rsidRPr="0024622F">
        <w:rPr>
          <w:rFonts w:ascii="Arial" w:eastAsia="Times New Roman" w:hAnsi="Arial"/>
          <w:sz w:val="32"/>
          <w:highlight w:val="lightGray"/>
          <w:lang w:eastAsia="en-GB"/>
        </w:rPr>
        <w:tab/>
        <w:t xml:space="preserve">Conditions for Selection/Reselection to Intra-frequency </w:t>
      </w:r>
      <w:proofErr w:type="spellStart"/>
      <w:r w:rsidRPr="0024622F">
        <w:rPr>
          <w:rFonts w:ascii="Arial" w:eastAsia="Times New Roman" w:hAnsi="Arial"/>
          <w:sz w:val="32"/>
          <w:highlight w:val="lightGray"/>
          <w:lang w:eastAsia="en-GB"/>
        </w:rPr>
        <w:t>SyncRef</w:t>
      </w:r>
      <w:proofErr w:type="spellEnd"/>
      <w:r w:rsidRPr="0024622F">
        <w:rPr>
          <w:rFonts w:ascii="Arial" w:eastAsia="Times New Roman" w:hAnsi="Arial"/>
          <w:sz w:val="32"/>
          <w:highlight w:val="lightGray"/>
          <w:lang w:eastAsia="en-GB"/>
        </w:rPr>
        <w:t xml:space="preserve"> </w:t>
      </w:r>
      <w:proofErr w:type="spellStart"/>
      <w:r w:rsidRPr="0024622F">
        <w:rPr>
          <w:rFonts w:ascii="Arial" w:eastAsia="Times New Roman" w:hAnsi="Arial"/>
          <w:sz w:val="32"/>
          <w:highlight w:val="lightGray"/>
          <w:lang w:eastAsia="en-GB"/>
        </w:rPr>
        <w:t>UE</w:t>
      </w:r>
      <w:proofErr w:type="spellEnd"/>
    </w:p>
    <w:p w:rsidR="004F7581" w:rsidRPr="0024622F" w:rsidRDefault="004F7581" w:rsidP="004F7581">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This clause defines the S-</w:t>
      </w:r>
      <w:proofErr w:type="spellStart"/>
      <w:r w:rsidRPr="0024622F">
        <w:rPr>
          <w:rFonts w:eastAsia="Times New Roman"/>
          <w:highlight w:val="lightGray"/>
          <w:lang w:eastAsia="en-GB"/>
        </w:rPr>
        <w:t>SSB_RP</w:t>
      </w:r>
      <w:proofErr w:type="spellEnd"/>
      <w:r w:rsidRPr="0024622F">
        <w:rPr>
          <w:rFonts w:eastAsia="Times New Roman"/>
          <w:highlight w:val="lightGray"/>
          <w:lang w:eastAsia="en-GB"/>
        </w:rPr>
        <w:t xml:space="preserve"> and S-</w:t>
      </w:r>
      <w:proofErr w:type="spellStart"/>
      <w:r w:rsidRPr="0024622F">
        <w:rPr>
          <w:rFonts w:eastAsia="Times New Roman"/>
          <w:highlight w:val="lightGray"/>
          <w:lang w:eastAsia="en-GB"/>
        </w:rPr>
        <w:t>SSB</w:t>
      </w:r>
      <w:proofErr w:type="spellEnd"/>
      <w:r w:rsidRPr="0024622F">
        <w:rPr>
          <w:rFonts w:eastAsia="Times New Roman"/>
          <w:highlight w:val="lightGray"/>
          <w:lang w:eastAsia="en-GB"/>
        </w:rPr>
        <w:t xml:space="preserve"> </w:t>
      </w:r>
      <w:proofErr w:type="spellStart"/>
      <w:r w:rsidRPr="0024622F">
        <w:rPr>
          <w:rFonts w:eastAsia="Times New Roman"/>
          <w:highlight w:val="lightGray"/>
          <w:lang w:val="en-US" w:eastAsia="en-GB"/>
        </w:rPr>
        <w:t>Ês</w:t>
      </w:r>
      <w:proofErr w:type="spellEnd"/>
      <w:r w:rsidRPr="0024622F">
        <w:rPr>
          <w:rFonts w:eastAsia="Times New Roman"/>
          <w:highlight w:val="lightGray"/>
          <w:lang w:val="en-US" w:eastAsia="en-GB"/>
        </w:rPr>
        <w:t>/</w:t>
      </w:r>
      <w:proofErr w:type="spellStart"/>
      <w:r w:rsidRPr="0024622F">
        <w:rPr>
          <w:rFonts w:eastAsia="Times New Roman"/>
          <w:highlight w:val="lightGray"/>
          <w:lang w:val="en-US" w:eastAsia="en-GB"/>
        </w:rPr>
        <w:t>Iot</w:t>
      </w:r>
      <w:proofErr w:type="spellEnd"/>
      <w:r w:rsidRPr="0024622F">
        <w:rPr>
          <w:rFonts w:eastAsia="Times New Roman"/>
          <w:highlight w:val="lightGray"/>
          <w:lang w:eastAsia="en-GB"/>
        </w:rPr>
        <w:t xml:space="preserve"> applicable for a corresponding operating band.</w:t>
      </w:r>
    </w:p>
    <w:p w:rsidR="004F7581" w:rsidRPr="0024622F" w:rsidRDefault="004F7581" w:rsidP="004F7581">
      <w:pPr>
        <w:overflowPunct w:val="0"/>
        <w:autoSpaceDE w:val="0"/>
        <w:autoSpaceDN w:val="0"/>
        <w:adjustRightInd w:val="0"/>
        <w:textAlignment w:val="baseline"/>
        <w:rPr>
          <w:rFonts w:eastAsia="Times New Roman"/>
          <w:highlight w:val="lightGray"/>
          <w:lang w:eastAsia="en-GB"/>
        </w:rPr>
      </w:pPr>
      <w:r w:rsidRPr="0024622F">
        <w:rPr>
          <w:rFonts w:eastAsia="Times New Roman"/>
          <w:highlight w:val="lightGray"/>
          <w:lang w:eastAsia="en-GB"/>
        </w:rPr>
        <w:t xml:space="preserve">The conditions for selection/reselection to intra-frequency </w:t>
      </w:r>
      <w:proofErr w:type="spellStart"/>
      <w:r w:rsidRPr="0024622F">
        <w:rPr>
          <w:rFonts w:eastAsia="Times New Roman"/>
          <w:highlight w:val="lightGray"/>
          <w:lang w:eastAsia="en-GB"/>
        </w:rPr>
        <w:t>SyncRef</w:t>
      </w:r>
      <w:proofErr w:type="spellEnd"/>
      <w:r w:rsidRPr="0024622F">
        <w:rPr>
          <w:rFonts w:eastAsia="Times New Roman"/>
          <w:highlight w:val="lightGray"/>
          <w:lang w:eastAsia="en-GB"/>
        </w:rPr>
        <w:t xml:space="preserve"> </w:t>
      </w:r>
      <w:proofErr w:type="spellStart"/>
      <w:r w:rsidRPr="0024622F">
        <w:rPr>
          <w:rFonts w:eastAsia="Times New Roman"/>
          <w:highlight w:val="lightGray"/>
          <w:lang w:eastAsia="en-GB"/>
        </w:rPr>
        <w:t>UE</w:t>
      </w:r>
      <w:proofErr w:type="spellEnd"/>
      <w:r w:rsidRPr="0024622F">
        <w:rPr>
          <w:rFonts w:eastAsia="Times New Roman"/>
          <w:highlight w:val="lightGray"/>
          <w:lang w:eastAsia="en-GB"/>
        </w:rPr>
        <w:t xml:space="preserve"> are defined in Table B.4.3-1 for FR1.</w:t>
      </w:r>
    </w:p>
    <w:p w:rsidR="004F7581" w:rsidRPr="0024622F" w:rsidRDefault="004F7581" w:rsidP="004F758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4622F">
        <w:rPr>
          <w:rFonts w:ascii="Arial" w:eastAsia="Times New Roman" w:hAnsi="Arial"/>
          <w:b/>
          <w:highlight w:val="lightGray"/>
          <w:lang w:eastAsia="en-GB"/>
        </w:rPr>
        <w:t>Table B.4.3-1: V2X synchronization measurements in FR1</w:t>
      </w:r>
    </w:p>
    <w:tbl>
      <w:tblPr>
        <w:tblW w:w="0" w:type="auto"/>
        <w:tblLook w:val="01E0" w:firstRow="1" w:lastRow="1" w:firstColumn="1" w:lastColumn="1" w:noHBand="0" w:noVBand="0"/>
      </w:tblPr>
      <w:tblGrid>
        <w:gridCol w:w="1117"/>
        <w:gridCol w:w="3328"/>
        <w:gridCol w:w="1156"/>
        <w:gridCol w:w="1233"/>
        <w:gridCol w:w="1156"/>
        <w:gridCol w:w="1360"/>
      </w:tblGrid>
      <w:tr w:rsidR="004F7581" w:rsidRPr="0024622F" w:rsidTr="004B64E6">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NR V2X operating band groups</w:t>
            </w:r>
            <w:r w:rsidRPr="0024622F">
              <w:rPr>
                <w:rFonts w:ascii="Arial" w:eastAsia="Times New Roman" w:hAnsi="Arial" w:cs="Arial"/>
                <w:b/>
                <w:sz w:val="18"/>
                <w:highlight w:val="lightGray"/>
                <w:vertAlign w:val="superscript"/>
                <w:lang w:eastAsia="en-GB"/>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Minimum S-</w:t>
            </w:r>
            <w:proofErr w:type="spellStart"/>
            <w:r w:rsidRPr="0024622F">
              <w:rPr>
                <w:rFonts w:ascii="Arial" w:eastAsia="Times New Roman" w:hAnsi="Arial" w:cs="Arial"/>
                <w:b/>
                <w:sz w:val="18"/>
                <w:highlight w:val="lightGray"/>
                <w:lang w:eastAsia="en-GB"/>
              </w:rPr>
              <w:t>SSB_RP</w:t>
            </w:r>
            <w:proofErr w:type="spellEnd"/>
          </w:p>
        </w:tc>
        <w:tc>
          <w:tcPr>
            <w:tcW w:w="1409" w:type="dxa"/>
            <w:tcBorders>
              <w:top w:val="single" w:sz="4" w:space="0" w:color="auto"/>
              <w:left w:val="single" w:sz="6" w:space="0" w:color="auto"/>
              <w:bottom w:val="single" w:sz="6" w:space="0" w:color="auto"/>
              <w:right w:val="single" w:sz="4" w:space="0" w:color="auto"/>
            </w:tcBorders>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S-</w:t>
            </w:r>
            <w:proofErr w:type="spellStart"/>
            <w:r w:rsidRPr="0024622F">
              <w:rPr>
                <w:rFonts w:ascii="Arial" w:eastAsia="Times New Roman" w:hAnsi="Arial" w:cs="Arial"/>
                <w:b/>
                <w:sz w:val="18"/>
                <w:highlight w:val="lightGray"/>
                <w:lang w:eastAsia="en-GB"/>
              </w:rPr>
              <w:t>SSB</w:t>
            </w:r>
            <w:proofErr w:type="spellEnd"/>
            <w:r w:rsidRPr="0024622F">
              <w:rPr>
                <w:rFonts w:ascii="Arial" w:eastAsia="Times New Roman" w:hAnsi="Arial" w:cs="Arial"/>
                <w:b/>
                <w:sz w:val="18"/>
                <w:highlight w:val="lightGray"/>
                <w:lang w:eastAsia="en-GB"/>
              </w:rPr>
              <w:t xml:space="preserve"> </w:t>
            </w:r>
            <w:proofErr w:type="spellStart"/>
            <w:r w:rsidRPr="0024622F">
              <w:rPr>
                <w:rFonts w:ascii="Arial" w:eastAsia="Times New Roman" w:hAnsi="Arial" w:cs="Arial"/>
                <w:b/>
                <w:sz w:val="18"/>
                <w:highlight w:val="lightGray"/>
                <w:lang w:val="en-US" w:eastAsia="en-GB"/>
              </w:rPr>
              <w:t>Ês</w:t>
            </w:r>
            <w:proofErr w:type="spellEnd"/>
            <w:r w:rsidRPr="0024622F">
              <w:rPr>
                <w:rFonts w:ascii="Arial" w:eastAsia="Times New Roman" w:hAnsi="Arial" w:cs="Arial"/>
                <w:b/>
                <w:sz w:val="18"/>
                <w:highlight w:val="lightGray"/>
                <w:lang w:val="en-US" w:eastAsia="en-GB"/>
              </w:rPr>
              <w:t>/</w:t>
            </w:r>
            <w:proofErr w:type="spellStart"/>
            <w:r w:rsidRPr="0024622F">
              <w:rPr>
                <w:rFonts w:ascii="Arial" w:eastAsia="Times New Roman" w:hAnsi="Arial" w:cs="Arial"/>
                <w:b/>
                <w:sz w:val="18"/>
                <w:highlight w:val="lightGray"/>
                <w:lang w:val="en-US" w:eastAsia="en-GB"/>
              </w:rPr>
              <w:t>Iot</w:t>
            </w:r>
            <w:proofErr w:type="spellEnd"/>
          </w:p>
        </w:tc>
      </w:tr>
      <w:tr w:rsidR="004F7581" w:rsidRPr="0024622F" w:rsidTr="004B64E6">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vMerge/>
            <w:tcBorders>
              <w:left w:val="single" w:sz="6" w:space="0" w:color="auto"/>
              <w:right w:val="single" w:sz="6"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44" w:type="dxa"/>
            <w:gridSpan w:val="3"/>
            <w:tcBorders>
              <w:top w:val="single" w:sz="4" w:space="0" w:color="auto"/>
              <w:left w:val="single" w:sz="6" w:space="0" w:color="auto"/>
              <w:bottom w:val="single" w:sz="6" w:space="0" w:color="auto"/>
              <w:right w:val="single" w:sz="6" w:space="0" w:color="auto"/>
            </w:tcBorders>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dBm</w:t>
            </w:r>
            <w:proofErr w:type="spellEnd"/>
            <w:r w:rsidRPr="0024622F">
              <w:rPr>
                <w:rFonts w:ascii="Arial" w:eastAsia="Times New Roman" w:hAnsi="Arial" w:cs="Arial"/>
                <w:b/>
                <w:sz w:val="18"/>
                <w:highlight w:val="lightGray"/>
                <w:lang w:eastAsia="en-GB"/>
              </w:rPr>
              <w:t>/</w:t>
            </w: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p>
        </w:tc>
        <w:tc>
          <w:tcPr>
            <w:tcW w:w="1409" w:type="dxa"/>
            <w:vMerge w:val="restart"/>
            <w:tcBorders>
              <w:top w:val="single" w:sz="4" w:space="0" w:color="auto"/>
              <w:left w:val="single" w:sz="6" w:space="0" w:color="auto"/>
              <w:right w:val="single" w:sz="4" w:space="0" w:color="auto"/>
            </w:tcBorders>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4622F">
              <w:rPr>
                <w:rFonts w:ascii="Arial" w:eastAsia="Times New Roman" w:hAnsi="Arial" w:cs="Arial"/>
                <w:b/>
                <w:sz w:val="18"/>
                <w:highlight w:val="lightGray"/>
                <w:lang w:eastAsia="en-GB"/>
              </w:rPr>
              <w:t>dB</w:t>
            </w:r>
          </w:p>
        </w:tc>
      </w:tr>
      <w:tr w:rsidR="004F7581" w:rsidRPr="0024622F" w:rsidTr="004B64E6">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vMerge/>
            <w:tcBorders>
              <w:left w:val="single" w:sz="6" w:space="0" w:color="auto"/>
              <w:bottom w:val="single" w:sz="6" w:space="0" w:color="auto"/>
              <w:right w:val="single" w:sz="6"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87" w:type="dxa"/>
            <w:tcBorders>
              <w:top w:val="single" w:sz="6" w:space="0" w:color="auto"/>
              <w:left w:val="single" w:sz="6" w:space="0" w:color="auto"/>
              <w:bottom w:val="single" w:sz="6" w:space="0" w:color="auto"/>
              <w:right w:val="single" w:sz="6" w:space="0" w:color="auto"/>
            </w:tcBorders>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r w:rsidRPr="0024622F">
              <w:rPr>
                <w:rFonts w:ascii="Arial" w:eastAsia="Times New Roman" w:hAnsi="Arial" w:cs="Arial"/>
                <w:b/>
                <w:sz w:val="18"/>
                <w:highlight w:val="lightGray"/>
                <w:lang w:eastAsia="en-GB"/>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r w:rsidRPr="0024622F">
              <w:rPr>
                <w:rFonts w:ascii="Arial" w:eastAsia="Times New Roman" w:hAnsi="Arial" w:cs="Arial"/>
                <w:b/>
                <w:sz w:val="18"/>
                <w:highlight w:val="lightGray"/>
                <w:lang w:eastAsia="en-GB"/>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24622F">
              <w:rPr>
                <w:rFonts w:ascii="Arial" w:eastAsia="Times New Roman" w:hAnsi="Arial" w:cs="Arial"/>
                <w:b/>
                <w:sz w:val="18"/>
                <w:highlight w:val="lightGray"/>
                <w:lang w:eastAsia="en-GB"/>
              </w:rPr>
              <w:t>SCS</w:t>
            </w:r>
            <w:r w:rsidRPr="0024622F">
              <w:rPr>
                <w:rFonts w:ascii="Arial" w:eastAsia="Times New Roman" w:hAnsi="Arial" w:cs="Arial"/>
                <w:b/>
                <w:sz w:val="18"/>
                <w:highlight w:val="lightGray"/>
                <w:vertAlign w:val="subscript"/>
                <w:lang w:eastAsia="en-GB"/>
              </w:rPr>
              <w:t>S-SSB</w:t>
            </w:r>
            <w:proofErr w:type="spellEnd"/>
            <w:r w:rsidRPr="0024622F">
              <w:rPr>
                <w:rFonts w:ascii="Arial" w:eastAsia="Times New Roman" w:hAnsi="Arial" w:cs="Arial"/>
                <w:b/>
                <w:sz w:val="18"/>
                <w:highlight w:val="lightGray"/>
                <w:lang w:eastAsia="en-GB"/>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4F7581" w:rsidRPr="0024622F" w:rsidTr="004B64E6">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-120.5</w:t>
            </w:r>
          </w:p>
        </w:tc>
        <w:tc>
          <w:tcPr>
            <w:tcW w:w="1270" w:type="dxa"/>
            <w:tcBorders>
              <w:top w:val="single" w:sz="6" w:space="0" w:color="auto"/>
              <w:left w:val="single" w:sz="6" w:space="0" w:color="auto"/>
              <w:bottom w:val="single" w:sz="6" w:space="0" w:color="auto"/>
              <w:right w:val="single" w:sz="6" w:space="0" w:color="auto"/>
            </w:tcBorders>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-117.5</w:t>
            </w:r>
          </w:p>
        </w:tc>
        <w:tc>
          <w:tcPr>
            <w:tcW w:w="1187" w:type="dxa"/>
            <w:tcBorders>
              <w:top w:val="single" w:sz="6" w:space="0" w:color="auto"/>
              <w:left w:val="single" w:sz="6" w:space="0" w:color="auto"/>
              <w:bottom w:val="single" w:sz="6" w:space="0" w:color="auto"/>
              <w:right w:val="single" w:sz="6" w:space="0" w:color="auto"/>
            </w:tcBorders>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sym w:font="Symbol" w:char="F0B3"/>
            </w:r>
            <w:r w:rsidRPr="0024622F">
              <w:rPr>
                <w:rFonts w:ascii="Arial" w:eastAsia="Times New Roman" w:hAnsi="Arial" w:cs="Arial"/>
                <w:sz w:val="18"/>
                <w:highlight w:val="lightGray"/>
                <w:lang w:eastAsia="en-GB"/>
              </w:rPr>
              <w:t xml:space="preserve"> 0</w:t>
            </w:r>
          </w:p>
        </w:tc>
      </w:tr>
      <w:tr w:rsidR="004F7581" w:rsidRPr="0024622F" w:rsidTr="004B64E6">
        <w:trPr>
          <w:trHeight w:val="238"/>
        </w:trPr>
        <w:tc>
          <w:tcPr>
            <w:tcW w:w="1119" w:type="dxa"/>
            <w:vMerge/>
            <w:tcBorders>
              <w:left w:val="single" w:sz="4" w:space="0" w:color="auto"/>
              <w:right w:val="single" w:sz="6" w:space="0" w:color="auto"/>
            </w:tcBorders>
            <w:shd w:val="clear" w:color="auto" w:fill="auto"/>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457" w:type="dxa"/>
            <w:tcBorders>
              <w:top w:val="single" w:sz="6" w:space="0" w:color="auto"/>
              <w:left w:val="single" w:sz="6" w:space="0" w:color="auto"/>
              <w:right w:val="single" w:sz="6"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NR_TDD_FR1_J</w:t>
            </w:r>
          </w:p>
        </w:tc>
        <w:tc>
          <w:tcPr>
            <w:tcW w:w="1187" w:type="dxa"/>
            <w:tcBorders>
              <w:top w:val="single" w:sz="6" w:space="0" w:color="auto"/>
              <w:left w:val="single" w:sz="6" w:space="0" w:color="auto"/>
              <w:right w:val="single" w:sz="6" w:space="0" w:color="auto"/>
            </w:tcBorders>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-116.5</w:t>
            </w:r>
          </w:p>
        </w:tc>
        <w:tc>
          <w:tcPr>
            <w:tcW w:w="1270" w:type="dxa"/>
            <w:tcBorders>
              <w:top w:val="single" w:sz="6" w:space="0" w:color="auto"/>
              <w:left w:val="single" w:sz="6" w:space="0" w:color="auto"/>
              <w:right w:val="single" w:sz="6" w:space="0" w:color="auto"/>
            </w:tcBorders>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t>-113.5</w:t>
            </w:r>
          </w:p>
        </w:tc>
        <w:tc>
          <w:tcPr>
            <w:tcW w:w="1187" w:type="dxa"/>
            <w:tcBorders>
              <w:top w:val="single" w:sz="6" w:space="0" w:color="auto"/>
              <w:left w:val="single" w:sz="6" w:space="0" w:color="auto"/>
              <w:right w:val="single" w:sz="6" w:space="0" w:color="auto"/>
            </w:tcBorders>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-110.5</w:t>
            </w:r>
          </w:p>
        </w:tc>
        <w:tc>
          <w:tcPr>
            <w:tcW w:w="1409" w:type="dxa"/>
            <w:tcBorders>
              <w:top w:val="single" w:sz="6" w:space="0" w:color="auto"/>
              <w:left w:val="single" w:sz="6" w:space="0" w:color="auto"/>
              <w:right w:val="single" w:sz="4" w:space="0" w:color="auto"/>
            </w:tcBorders>
            <w:shd w:val="clear" w:color="auto" w:fill="auto"/>
            <w:vAlign w:val="center"/>
          </w:tcPr>
          <w:p w:rsidR="004F7581" w:rsidRPr="0024622F" w:rsidRDefault="004F7581" w:rsidP="004B64E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yellow"/>
                <w:lang w:eastAsia="en-GB"/>
              </w:rPr>
              <w:sym w:font="Symbol" w:char="F0B3"/>
            </w:r>
            <w:r w:rsidRPr="0024622F">
              <w:rPr>
                <w:rFonts w:ascii="Arial" w:eastAsia="Times New Roman" w:hAnsi="Arial" w:cs="Arial"/>
                <w:sz w:val="18"/>
                <w:highlight w:val="yellow"/>
                <w:lang w:eastAsia="en-GB"/>
              </w:rPr>
              <w:t xml:space="preserve"> 0</w:t>
            </w:r>
          </w:p>
        </w:tc>
      </w:tr>
      <w:tr w:rsidR="004F7581" w:rsidRPr="0024622F" w:rsidTr="004B64E6">
        <w:tc>
          <w:tcPr>
            <w:tcW w:w="9629" w:type="dxa"/>
            <w:gridSpan w:val="6"/>
            <w:tcBorders>
              <w:top w:val="single" w:sz="6" w:space="0" w:color="auto"/>
              <w:left w:val="single" w:sz="4" w:space="0" w:color="auto"/>
              <w:bottom w:val="single" w:sz="4" w:space="0" w:color="auto"/>
              <w:right w:val="single" w:sz="4" w:space="0" w:color="auto"/>
            </w:tcBorders>
          </w:tcPr>
          <w:p w:rsidR="004F7581" w:rsidRPr="0024622F" w:rsidRDefault="004F7581" w:rsidP="004B64E6">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24622F">
              <w:rPr>
                <w:rFonts w:ascii="Arial" w:eastAsia="Times New Roman" w:hAnsi="Arial" w:cs="Arial"/>
                <w:sz w:val="18"/>
                <w:highlight w:val="lightGray"/>
                <w:lang w:eastAsia="en-GB"/>
              </w:rPr>
              <w:t>NOTE 1:</w:t>
            </w:r>
            <w:r w:rsidRPr="0024622F">
              <w:rPr>
                <w:rFonts w:ascii="Arial" w:eastAsia="Times New Roman" w:hAnsi="Arial" w:cs="Arial"/>
                <w:sz w:val="18"/>
                <w:highlight w:val="lightGray"/>
                <w:lang w:eastAsia="en-GB"/>
              </w:rPr>
              <w:tab/>
              <w:t>NR V2X operating band groups are as defined in Section 3.5 for the corresponding NR operating bands.</w:t>
            </w:r>
          </w:p>
          <w:p w:rsidR="004F7581" w:rsidRPr="0024622F" w:rsidRDefault="004F7581" w:rsidP="004B64E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4622F">
              <w:rPr>
                <w:rFonts w:ascii="Arial" w:eastAsia="Times New Roman" w:hAnsi="Arial" w:cs="Arial"/>
                <w:sz w:val="18"/>
                <w:highlight w:val="lightGray"/>
                <w:lang w:eastAsia="en-GB"/>
              </w:rPr>
              <w:t xml:space="preserve">NOTE 2: </w:t>
            </w:r>
            <w:r w:rsidRPr="0024622F">
              <w:rPr>
                <w:rFonts w:ascii="Arial" w:eastAsia="Times New Roman" w:hAnsi="Arial" w:cs="Arial"/>
                <w:sz w:val="18"/>
                <w:highlight w:val="lightGray"/>
                <w:lang w:eastAsia="en-GB"/>
              </w:rPr>
              <w:tab/>
              <w:t xml:space="preserve">The </w:t>
            </w:r>
            <w:proofErr w:type="spellStart"/>
            <w:r w:rsidRPr="0024622F">
              <w:rPr>
                <w:rFonts w:ascii="Arial" w:eastAsia="Times New Roman" w:hAnsi="Arial" w:cs="Arial"/>
                <w:sz w:val="18"/>
                <w:highlight w:val="lightGray"/>
                <w:lang w:eastAsia="en-GB"/>
              </w:rPr>
              <w:t>SyncRef</w:t>
            </w:r>
            <w:proofErr w:type="spellEnd"/>
            <w:r w:rsidRPr="0024622F">
              <w:rPr>
                <w:rFonts w:ascii="Arial" w:eastAsia="Times New Roman" w:hAnsi="Arial" w:cs="Arial"/>
                <w:sz w:val="18"/>
                <w:highlight w:val="lightGray"/>
                <w:lang w:eastAsia="en-GB"/>
              </w:rPr>
              <w:t xml:space="preserve"> </w:t>
            </w:r>
            <w:proofErr w:type="spellStart"/>
            <w:r w:rsidRPr="0024622F">
              <w:rPr>
                <w:rFonts w:ascii="Arial" w:eastAsia="Times New Roman" w:hAnsi="Arial" w:cs="Arial"/>
                <w:sz w:val="18"/>
                <w:highlight w:val="lightGray"/>
                <w:lang w:eastAsia="en-GB"/>
              </w:rPr>
              <w:t>UE</w:t>
            </w:r>
            <w:proofErr w:type="spellEnd"/>
            <w:r w:rsidRPr="0024622F">
              <w:rPr>
                <w:rFonts w:ascii="Arial" w:eastAsia="Times New Roman" w:hAnsi="Arial" w:cs="Arial"/>
                <w:sz w:val="18"/>
                <w:highlight w:val="lightGray"/>
                <w:lang w:eastAsia="en-GB"/>
              </w:rPr>
              <w:t xml:space="preserve"> transmission frequency shall be accurate to within ±5 PPM compared to the absolute frequency.</w:t>
            </w:r>
          </w:p>
        </w:tc>
      </w:tr>
    </w:tbl>
    <w:p w:rsidR="004F7581" w:rsidRPr="0024622F" w:rsidRDefault="004F7581" w:rsidP="004F7581">
      <w:pPr>
        <w:overflowPunct w:val="0"/>
        <w:autoSpaceDE w:val="0"/>
        <w:autoSpaceDN w:val="0"/>
        <w:adjustRightInd w:val="0"/>
        <w:textAlignment w:val="baseline"/>
        <w:rPr>
          <w:rFonts w:eastAsia="Times New Roman"/>
          <w:lang w:eastAsia="en-GB"/>
        </w:rPr>
      </w:pPr>
    </w:p>
    <w:p w:rsidR="007C3C47" w:rsidRDefault="007C3C47" w:rsidP="00690FDC">
      <w:pPr>
        <w:jc w:val="both"/>
        <w:rPr>
          <w:rFonts w:ascii="Arial" w:hAnsi="Arial" w:cs="Arial"/>
        </w:rPr>
      </w:pPr>
      <w:r>
        <w:rPr>
          <w:rFonts w:ascii="Arial" w:hAnsi="Arial" w:cs="Arial"/>
        </w:rPr>
        <w:t>Band group NR_TDD_FR1_J has the tightest Io requirement. which is:</w:t>
      </w:r>
    </w:p>
    <w:p w:rsidR="007C3C47" w:rsidRDefault="007C3C47" w:rsidP="007C3C47">
      <w:pPr>
        <w:numPr>
          <w:ilvl w:val="0"/>
          <w:numId w:val="39"/>
        </w:numPr>
        <w:jc w:val="both"/>
        <w:rPr>
          <w:rFonts w:ascii="Arial" w:hAnsi="Arial" w:cs="Arial"/>
        </w:rPr>
      </w:pPr>
      <w:r>
        <w:rPr>
          <w:rFonts w:ascii="Arial" w:hAnsi="Arial" w:cs="Arial"/>
        </w:rPr>
        <w:t>S-</w:t>
      </w:r>
      <w:proofErr w:type="spellStart"/>
      <w:r>
        <w:rPr>
          <w:rFonts w:ascii="Arial" w:hAnsi="Arial" w:cs="Arial"/>
        </w:rPr>
        <w:t>SSB_RP</w:t>
      </w:r>
      <w:proofErr w:type="spellEnd"/>
      <w:r>
        <w:rPr>
          <w:rFonts w:ascii="Arial" w:hAnsi="Arial" w:cs="Arial"/>
        </w:rPr>
        <w:t xml:space="preserve"> shall be no less than -113.5dBm/30kHz;</w:t>
      </w:r>
    </w:p>
    <w:p w:rsidR="004F7581" w:rsidRPr="004F7581" w:rsidRDefault="007C3C47" w:rsidP="007C3C47">
      <w:pPr>
        <w:numPr>
          <w:ilvl w:val="0"/>
          <w:numId w:val="39"/>
        </w:numPr>
        <w:jc w:val="both"/>
        <w:rPr>
          <w:rFonts w:ascii="Arial" w:hAnsi="Arial" w:cs="Arial"/>
        </w:rPr>
      </w:pPr>
      <w:r>
        <w:rPr>
          <w:rFonts w:ascii="Arial" w:hAnsi="Arial" w:cs="Arial"/>
        </w:rPr>
        <w:t>S-</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shall be no less than 0dB</w:t>
      </w:r>
      <w:r>
        <w:rPr>
          <w:rFonts w:ascii="Arial" w:eastAsiaTheme="minorEastAsia" w:hAnsi="Arial" w:cs="Arial" w:hint="eastAsia"/>
          <w:lang w:eastAsia="zh-CN"/>
        </w:rPr>
        <w:t>.</w:t>
      </w:r>
    </w:p>
    <w:p w:rsidR="007C3C47" w:rsidRDefault="00690FDC" w:rsidP="00690FDC">
      <w:pPr>
        <w:jc w:val="both"/>
        <w:rPr>
          <w:rFonts w:ascii="Arial" w:hAnsi="Arial" w:cs="Arial"/>
        </w:rPr>
      </w:pPr>
      <w:r>
        <w:rPr>
          <w:rFonts w:ascii="Arial" w:hAnsi="Arial" w:cs="Arial"/>
        </w:rPr>
        <w:t>In summary</w:t>
      </w:r>
      <w:r w:rsidR="007C3C47">
        <w:rPr>
          <w:rFonts w:ascii="Arial" w:hAnsi="Arial" w:cs="Arial"/>
        </w:rPr>
        <w:t xml:space="preserve">, </w:t>
      </w:r>
    </w:p>
    <w:p w:rsidR="007C3C47" w:rsidRPr="007C3C47" w:rsidRDefault="007C3C47" w:rsidP="007C3C47">
      <w:pPr>
        <w:numPr>
          <w:ilvl w:val="0"/>
          <w:numId w:val="39"/>
        </w:numPr>
        <w:jc w:val="both"/>
        <w:rPr>
          <w:rFonts w:ascii="Arial" w:eastAsiaTheme="minorEastAsia" w:hAnsi="Arial" w:cs="Arial"/>
          <w:lang w:eastAsia="zh-CN"/>
        </w:rPr>
      </w:pPr>
      <w:r>
        <w:rPr>
          <w:rFonts w:ascii="Arial" w:hAnsi="Arial" w:cs="Arial"/>
        </w:rPr>
        <w:t>Io shall be no less than -113.5dBm/30kHz and no bigger than -50dBm/</w:t>
      </w:r>
      <w:proofErr w:type="spellStart"/>
      <w:r>
        <w:rPr>
          <w:rFonts w:ascii="Arial" w:hAnsi="Arial" w:cs="Arial"/>
        </w:rPr>
        <w:t>Ch</w:t>
      </w:r>
      <w:proofErr w:type="spellEnd"/>
      <w:r>
        <w:rPr>
          <w:rFonts w:ascii="Arial" w:hAnsi="Arial" w:cs="Arial"/>
        </w:rPr>
        <w:t xml:space="preserve"> BW;</w:t>
      </w:r>
    </w:p>
    <w:p w:rsidR="006E6BF0" w:rsidRDefault="006E6BF0" w:rsidP="006E6BF0">
      <w:pPr>
        <w:numPr>
          <w:ilvl w:val="0"/>
          <w:numId w:val="39"/>
        </w:numPr>
        <w:jc w:val="both"/>
        <w:rPr>
          <w:rFonts w:ascii="Arial" w:hAnsi="Arial" w:cs="Arial"/>
        </w:rPr>
      </w:pPr>
      <w:r>
        <w:rPr>
          <w:rFonts w:ascii="Arial" w:hAnsi="Arial" w:cs="Arial"/>
        </w:rPr>
        <w:t>S-</w:t>
      </w:r>
      <w:proofErr w:type="spellStart"/>
      <w:r>
        <w:rPr>
          <w:rFonts w:ascii="Arial" w:hAnsi="Arial" w:cs="Arial"/>
        </w:rPr>
        <w:t>SSB_RP</w:t>
      </w:r>
      <w:proofErr w:type="spellEnd"/>
      <w:r>
        <w:rPr>
          <w:rFonts w:ascii="Arial" w:hAnsi="Arial" w:cs="Arial"/>
        </w:rPr>
        <w:t xml:space="preserve"> of </w:t>
      </w:r>
      <w:proofErr w:type="spellStart"/>
      <w:r>
        <w:rPr>
          <w:rFonts w:ascii="Arial" w:hAnsi="Arial" w:cs="Arial"/>
        </w:rPr>
        <w:t>SyncRef</w:t>
      </w:r>
      <w:proofErr w:type="spellEnd"/>
      <w:r>
        <w:rPr>
          <w:rFonts w:ascii="Arial" w:hAnsi="Arial" w:cs="Arial"/>
        </w:rPr>
        <w:t xml:space="preserve"> </w:t>
      </w:r>
      <w:proofErr w:type="spellStart"/>
      <w:r>
        <w:rPr>
          <w:rFonts w:ascii="Arial" w:hAnsi="Arial" w:cs="Arial"/>
        </w:rPr>
        <w:t>UE</w:t>
      </w:r>
      <w:proofErr w:type="spellEnd"/>
      <w:r>
        <w:rPr>
          <w:rFonts w:ascii="Arial" w:hAnsi="Arial" w:cs="Arial"/>
        </w:rPr>
        <w:t xml:space="preserve"> 1 shall be no less than -113.5 </w:t>
      </w:r>
      <w:proofErr w:type="spellStart"/>
      <w:r>
        <w:rPr>
          <w:rFonts w:ascii="Arial" w:hAnsi="Arial" w:cs="Arial"/>
        </w:rPr>
        <w:t>dBm</w:t>
      </w:r>
      <w:proofErr w:type="spellEnd"/>
      <w:r>
        <w:rPr>
          <w:rFonts w:ascii="Arial" w:hAnsi="Arial" w:cs="Arial"/>
        </w:rPr>
        <w:t>/30kHz;</w:t>
      </w:r>
    </w:p>
    <w:p w:rsidR="006E6BF0" w:rsidRPr="004F7581" w:rsidRDefault="006E6BF0" w:rsidP="006E6BF0">
      <w:pPr>
        <w:numPr>
          <w:ilvl w:val="0"/>
          <w:numId w:val="39"/>
        </w:numPr>
        <w:jc w:val="both"/>
        <w:rPr>
          <w:rFonts w:ascii="Arial" w:hAnsi="Arial" w:cs="Arial"/>
        </w:rPr>
      </w:pPr>
      <w:r>
        <w:rPr>
          <w:rFonts w:ascii="Arial" w:hAnsi="Arial" w:cs="Arial"/>
        </w:rPr>
        <w:t>S-</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of </w:t>
      </w:r>
      <w:proofErr w:type="spellStart"/>
      <w:r>
        <w:rPr>
          <w:rFonts w:ascii="Arial" w:hAnsi="Arial" w:cs="Arial"/>
        </w:rPr>
        <w:t>SyncRef</w:t>
      </w:r>
      <w:proofErr w:type="spellEnd"/>
      <w:r>
        <w:rPr>
          <w:rFonts w:ascii="Arial" w:hAnsi="Arial" w:cs="Arial"/>
        </w:rPr>
        <w:t xml:space="preserve"> </w:t>
      </w:r>
      <w:proofErr w:type="spellStart"/>
      <w:r>
        <w:rPr>
          <w:rFonts w:ascii="Arial" w:hAnsi="Arial" w:cs="Arial"/>
        </w:rPr>
        <w:t>UE</w:t>
      </w:r>
      <w:proofErr w:type="spellEnd"/>
      <w:r>
        <w:rPr>
          <w:rFonts w:ascii="Arial" w:hAnsi="Arial" w:cs="Arial"/>
        </w:rPr>
        <w:t xml:space="preserve"> 1 shall be no less than 0 </w:t>
      </w:r>
      <w:proofErr w:type="spellStart"/>
      <w:r>
        <w:rPr>
          <w:rFonts w:ascii="Arial" w:hAnsi="Arial" w:cs="Arial"/>
        </w:rPr>
        <w:t>dB</w:t>
      </w:r>
      <w:r w:rsidRPr="006E6BF0">
        <w:rPr>
          <w:rFonts w:ascii="Arial" w:eastAsia="宋体" w:hAnsi="Arial" w:cs="Arial" w:hint="eastAsia"/>
          <w:lang w:eastAsia="zh-CN"/>
        </w:rPr>
        <w:t>.</w:t>
      </w:r>
      <w:proofErr w:type="spellEnd"/>
    </w:p>
    <w:p w:rsidR="007C3C47" w:rsidRPr="007C3C47" w:rsidRDefault="006E6BF0" w:rsidP="007C3C47">
      <w:pPr>
        <w:numPr>
          <w:ilvl w:val="0"/>
          <w:numId w:val="39"/>
        </w:numPr>
        <w:jc w:val="both"/>
        <w:rPr>
          <w:rFonts w:ascii="Arial" w:eastAsiaTheme="minorEastAsia" w:hAnsi="Arial" w:cs="Arial"/>
          <w:lang w:eastAsia="zh-CN"/>
        </w:rPr>
      </w:pPr>
      <w:r w:rsidRPr="001E342D">
        <w:rPr>
          <w:rFonts w:ascii="Arial" w:hAnsi="Arial" w:cs="Arial"/>
        </w:rPr>
        <w:t xml:space="preserve">(measured </w:t>
      </w:r>
      <w:proofErr w:type="spellStart"/>
      <w:r w:rsidRPr="001E342D">
        <w:rPr>
          <w:rFonts w:ascii="Arial" w:hAnsi="Arial" w:cs="Arial"/>
        </w:rPr>
        <w:t>SyncRef</w:t>
      </w:r>
      <w:proofErr w:type="spellEnd"/>
      <w:r w:rsidRPr="001E342D">
        <w:rPr>
          <w:rFonts w:ascii="Arial" w:hAnsi="Arial" w:cs="Arial"/>
        </w:rPr>
        <w:t xml:space="preserve"> </w:t>
      </w:r>
      <w:proofErr w:type="spellStart"/>
      <w:r w:rsidRPr="001E342D">
        <w:rPr>
          <w:rFonts w:ascii="Arial" w:hAnsi="Arial" w:cs="Arial"/>
        </w:rPr>
        <w:t>UE</w:t>
      </w:r>
      <w:proofErr w:type="spellEnd"/>
      <w:r w:rsidRPr="001E342D">
        <w:rPr>
          <w:rFonts w:ascii="Arial" w:hAnsi="Arial" w:cs="Arial"/>
        </w:rPr>
        <w:t xml:space="preserve"> 1 </w:t>
      </w:r>
      <w:proofErr w:type="spellStart"/>
      <w:r w:rsidRPr="001E342D">
        <w:rPr>
          <w:rFonts w:ascii="Arial" w:hAnsi="Arial" w:cs="Arial"/>
        </w:rPr>
        <w:t>PSBCH-RSRP</w:t>
      </w:r>
      <w:proofErr w:type="spellEnd"/>
      <w:r w:rsidRPr="001E342D">
        <w:rPr>
          <w:rFonts w:ascii="Arial" w:hAnsi="Arial" w:cs="Arial"/>
        </w:rPr>
        <w:t xml:space="preserve">– </w:t>
      </w:r>
      <w:proofErr w:type="spellStart"/>
      <w:r w:rsidRPr="001E342D">
        <w:rPr>
          <w:rFonts w:ascii="Arial" w:hAnsi="Arial" w:cs="Arial"/>
        </w:rPr>
        <w:t>sl-SyncRefMinHyst</w:t>
      </w:r>
      <w:proofErr w:type="spellEnd"/>
      <w:r w:rsidRPr="001E342D">
        <w:rPr>
          <w:rFonts w:ascii="Arial" w:hAnsi="Arial" w:cs="Arial"/>
        </w:rPr>
        <w:t>)</w:t>
      </w:r>
      <w:r>
        <w:rPr>
          <w:rFonts w:ascii="Arial" w:hAnsi="Arial" w:cs="Arial"/>
        </w:rPr>
        <w:t xml:space="preserve"> shall be no less than -113.5 </w:t>
      </w:r>
      <w:proofErr w:type="spellStart"/>
      <w:r>
        <w:rPr>
          <w:rFonts w:ascii="Arial" w:hAnsi="Arial" w:cs="Arial"/>
        </w:rPr>
        <w:t>dBm</w:t>
      </w:r>
      <w:proofErr w:type="spellEnd"/>
      <w:r>
        <w:rPr>
          <w:rFonts w:ascii="Arial" w:hAnsi="Arial" w:cs="Arial"/>
        </w:rPr>
        <w:t>/30kHz.</w:t>
      </w:r>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rsidR="0011311E" w:rsidRDefault="0011311E" w:rsidP="0011311E">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rsidR="0011311E" w:rsidRDefault="0011311E" w:rsidP="0011311E">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w:proofErr w:type="spellStart"/>
              <m:r>
                <m:rPr>
                  <m:nor/>
                </m:rPr>
                <w:rPr>
                  <w:rFonts w:ascii="Arial" w:hAnsi="Arial"/>
                </w:rPr>
                <m:t>i</m:t>
              </m:r>
              <w:proofErr w:type="spellEnd"/>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w:t>
      </w:r>
      <w:r w:rsidRPr="004D6C3C">
        <w:rPr>
          <w:rFonts w:ascii="Arial" w:hAnsi="Arial"/>
        </w:rPr>
        <w:lastRenderedPageBreak/>
        <w:t xml:space="preserve">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rsidR="00690FDC" w:rsidRPr="00F711A5" w:rsidRDefault="0011311E" w:rsidP="00F92D2F">
      <w:pPr>
        <w:jc w:val="both"/>
        <w:rPr>
          <w:rFonts w:ascii="Arial" w:hAnsi="Arial" w:cs="Arial"/>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690FDC" w:rsidRPr="007D3CAF" w:rsidRDefault="005C40A2" w:rsidP="00690FDC">
      <w:pPr>
        <w:autoSpaceDE w:val="0"/>
        <w:autoSpaceDN w:val="0"/>
        <w:adjustRightInd w:val="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 xml:space="preserve">he </w:t>
      </w:r>
      <w:proofErr w:type="spellStart"/>
      <w:r>
        <w:rPr>
          <w:rFonts w:ascii="Arial" w:eastAsiaTheme="minorEastAsia" w:hAnsi="Arial"/>
          <w:lang w:eastAsia="zh-CN"/>
        </w:rPr>
        <w:t>UE</w:t>
      </w:r>
      <w:proofErr w:type="spellEnd"/>
      <w:r>
        <w:rPr>
          <w:rFonts w:ascii="Arial" w:eastAsiaTheme="minorEastAsia" w:hAnsi="Arial"/>
          <w:lang w:eastAsia="zh-CN"/>
        </w:rPr>
        <w:t xml:space="preserve"> is required to perform </w:t>
      </w:r>
      <w:proofErr w:type="spellStart"/>
      <w:r>
        <w:rPr>
          <w:rFonts w:ascii="Arial" w:eastAsiaTheme="minorEastAsia" w:hAnsi="Arial"/>
          <w:lang w:eastAsia="zh-CN"/>
        </w:rPr>
        <w:t>PSBCH-RSRP</w:t>
      </w:r>
      <w:proofErr w:type="spellEnd"/>
      <w:r>
        <w:rPr>
          <w:rFonts w:ascii="Arial" w:eastAsiaTheme="minorEastAsia" w:hAnsi="Arial"/>
          <w:lang w:eastAsia="zh-CN"/>
        </w:rPr>
        <w:t xml:space="preserve"> measurement on </w:t>
      </w:r>
      <w:proofErr w:type="spellStart"/>
      <w:r>
        <w:rPr>
          <w:rFonts w:ascii="Arial" w:eastAsiaTheme="minorEastAsia" w:hAnsi="Arial"/>
          <w:lang w:eastAsia="zh-CN"/>
        </w:rPr>
        <w:t>SLSS</w:t>
      </w:r>
      <w:proofErr w:type="spellEnd"/>
      <w:r>
        <w:rPr>
          <w:rFonts w:ascii="Arial" w:eastAsiaTheme="minorEastAsia" w:hAnsi="Arial"/>
          <w:lang w:eastAsia="zh-CN"/>
        </w:rPr>
        <w:t xml:space="preserve"> sent by </w:t>
      </w:r>
      <w:proofErr w:type="spellStart"/>
      <w:r>
        <w:rPr>
          <w:rFonts w:ascii="Arial" w:eastAsiaTheme="minorEastAsia" w:hAnsi="Arial"/>
          <w:lang w:eastAsia="zh-CN"/>
        </w:rPr>
        <w:t>SyncRef</w:t>
      </w:r>
      <w:proofErr w:type="spellEnd"/>
      <w:r>
        <w:rPr>
          <w:rFonts w:ascii="Arial" w:eastAsiaTheme="minorEastAsia" w:hAnsi="Arial"/>
          <w:lang w:eastAsia="zh-CN"/>
        </w:rPr>
        <w:t xml:space="preserve"> </w:t>
      </w:r>
      <w:proofErr w:type="spellStart"/>
      <w:r>
        <w:rPr>
          <w:rFonts w:ascii="Arial" w:eastAsiaTheme="minorEastAsia" w:hAnsi="Arial"/>
          <w:lang w:eastAsia="zh-CN"/>
        </w:rPr>
        <w:t>UE</w:t>
      </w:r>
      <w:proofErr w:type="spellEnd"/>
      <w:r>
        <w:rPr>
          <w:rFonts w:ascii="Arial" w:eastAsiaTheme="minorEastAsia" w:hAnsi="Arial"/>
          <w:lang w:eastAsia="zh-CN"/>
        </w:rPr>
        <w:t xml:space="preserve"> 1. </w:t>
      </w:r>
      <w:r w:rsidRPr="005A6E03">
        <w:rPr>
          <w:rFonts w:ascii="Arial" w:hAnsi="Arial"/>
        </w:rPr>
        <w:t xml:space="preserve">The uncertainties do not take </w:t>
      </w:r>
      <w:r>
        <w:rPr>
          <w:rFonts w:ascii="Arial" w:hAnsi="Arial"/>
        </w:rPr>
        <w:t>Io</w:t>
      </w:r>
      <w:r w:rsidRPr="005A6E03">
        <w:rPr>
          <w:rFonts w:ascii="Arial" w:hAnsi="Arial"/>
        </w:rPr>
        <w:t xml:space="preserve"> outside the allowed range</w:t>
      </w:r>
      <w:r>
        <w:rPr>
          <w:rFonts w:ascii="Arial" w:hAnsi="Arial"/>
        </w:rPr>
        <w:t>,</w:t>
      </w:r>
      <w:r w:rsidRPr="005A6E03">
        <w:rPr>
          <w:rFonts w:ascii="Arial" w:hAnsi="Arial"/>
        </w:rPr>
        <w:t xml:space="preserve"> </w:t>
      </w:r>
      <w:r w:rsidRPr="0054187B">
        <w:rPr>
          <w:rFonts w:ascii="Arial" w:hAnsi="Arial"/>
        </w:rPr>
        <w:t>therefore no offsets are required</w:t>
      </w:r>
      <w:r>
        <w:rPr>
          <w:rFonts w:ascii="Arial" w:hAnsi="Arial"/>
        </w:rPr>
        <w:t xml:space="preserve"> </w:t>
      </w:r>
      <w:r w:rsidR="007D3CAF">
        <w:rPr>
          <w:rFonts w:ascii="Arial" w:hAnsi="Arial"/>
        </w:rPr>
        <w:t>for</w:t>
      </w:r>
      <w:r>
        <w:rPr>
          <w:rFonts w:ascii="Arial" w:hAnsi="Arial"/>
        </w:rPr>
        <w:t xml:space="preserve"> Io</w:t>
      </w:r>
      <w:r w:rsidRPr="0054187B">
        <w:rPr>
          <w:rFonts w:ascii="Arial" w:hAnsi="Arial"/>
        </w:rPr>
        <w:t>.</w:t>
      </w:r>
      <w:r>
        <w:rPr>
          <w:rFonts w:ascii="Arial" w:hAnsi="Arial"/>
        </w:rPr>
        <w:t xml:space="preserve"> Similarly, there is no need to add offset</w:t>
      </w:r>
      <w:r w:rsidR="007D3CAF">
        <w:rPr>
          <w:rFonts w:ascii="Arial" w:hAnsi="Arial"/>
        </w:rPr>
        <w:t xml:space="preserve"> for </w:t>
      </w:r>
      <w:proofErr w:type="spellStart"/>
      <w:r>
        <w:rPr>
          <w:rFonts w:ascii="Arial" w:hAnsi="Arial"/>
        </w:rPr>
        <w:t>SyncRef</w:t>
      </w:r>
      <w:proofErr w:type="spellEnd"/>
      <w:r>
        <w:rPr>
          <w:rFonts w:ascii="Arial" w:hAnsi="Arial"/>
        </w:rPr>
        <w:t xml:space="preserve"> </w:t>
      </w:r>
      <w:proofErr w:type="spellStart"/>
      <w:r>
        <w:rPr>
          <w:rFonts w:ascii="Arial" w:hAnsi="Arial"/>
        </w:rPr>
        <w:t>UE</w:t>
      </w:r>
      <w:proofErr w:type="spellEnd"/>
      <w:r>
        <w:rPr>
          <w:rFonts w:ascii="Arial" w:hAnsi="Arial"/>
        </w:rPr>
        <w:t xml:space="preserve"> 1</w:t>
      </w:r>
      <w:r w:rsidR="00690FDC" w:rsidRPr="005A6E03">
        <w:rPr>
          <w:rFonts w:ascii="Arial" w:hAnsi="Arial"/>
        </w:rPr>
        <w:t xml:space="preserve"> </w:t>
      </w:r>
      <w:r>
        <w:rPr>
          <w:rFonts w:ascii="Arial" w:hAnsi="Arial"/>
        </w:rPr>
        <w:t>S-</w:t>
      </w:r>
      <w:proofErr w:type="spellStart"/>
      <w:r>
        <w:rPr>
          <w:rFonts w:ascii="Arial" w:hAnsi="Arial"/>
        </w:rPr>
        <w:t>SSB</w:t>
      </w:r>
      <w:proofErr w:type="spellEnd"/>
      <w:r>
        <w:rPr>
          <w:rFonts w:ascii="Arial" w:hAnsi="Arial"/>
        </w:rPr>
        <w:t xml:space="preserve"> </w:t>
      </w:r>
      <w:proofErr w:type="spellStart"/>
      <w:r w:rsidR="00690FDC" w:rsidRPr="005A6E03">
        <w:rPr>
          <w:rFonts w:ascii="Arial" w:hAnsi="Arial"/>
        </w:rPr>
        <w:t>Ês</w:t>
      </w:r>
      <w:proofErr w:type="spellEnd"/>
      <w:r w:rsidR="00690FDC" w:rsidRPr="005A6E03">
        <w:rPr>
          <w:rFonts w:ascii="Arial" w:hAnsi="Arial"/>
        </w:rPr>
        <w:t>/</w:t>
      </w:r>
      <w:proofErr w:type="spellStart"/>
      <w:r w:rsidR="00690FDC" w:rsidRPr="005A6E03">
        <w:rPr>
          <w:rFonts w:ascii="Arial" w:hAnsi="Arial"/>
        </w:rPr>
        <w:t>Iot</w:t>
      </w:r>
      <w:proofErr w:type="spellEnd"/>
      <w:r w:rsidR="00690FDC" w:rsidRPr="005A6E03">
        <w:rPr>
          <w:rFonts w:ascii="Arial" w:hAnsi="Arial"/>
        </w:rPr>
        <w:t xml:space="preserve"> or </w:t>
      </w:r>
      <w:r>
        <w:rPr>
          <w:rFonts w:ascii="Arial" w:hAnsi="Arial"/>
        </w:rPr>
        <w:t>S-</w:t>
      </w:r>
      <w:proofErr w:type="spellStart"/>
      <w:r w:rsidR="00690FDC">
        <w:rPr>
          <w:rFonts w:ascii="Arial" w:hAnsi="Arial"/>
        </w:rPr>
        <w:t>SSB_</w:t>
      </w:r>
      <w:r w:rsidR="00690FDC" w:rsidRPr="005A6E03">
        <w:rPr>
          <w:rFonts w:ascii="Arial" w:hAnsi="Arial"/>
        </w:rPr>
        <w:t>RP</w:t>
      </w:r>
      <w:proofErr w:type="spellEnd"/>
      <w:r w:rsidR="00690FDC" w:rsidRPr="005A6E03">
        <w:rPr>
          <w:rFonts w:ascii="Arial" w:hAnsi="Arial"/>
        </w:rPr>
        <w:t xml:space="preserve"> </w:t>
      </w:r>
      <w:r w:rsidR="007D3CAF">
        <w:rPr>
          <w:rFonts w:ascii="Arial" w:hAnsi="Arial"/>
        </w:rPr>
        <w:t>.</w:t>
      </w:r>
    </w:p>
    <w:p w:rsidR="007D3CAF" w:rsidRDefault="007D3CAF" w:rsidP="00690FDC">
      <w:pPr>
        <w:autoSpaceDE w:val="0"/>
        <w:autoSpaceDN w:val="0"/>
        <w:adjustRightInd w:val="0"/>
        <w:rPr>
          <w:rFonts w:ascii="Arial" w:hAnsi="Arial"/>
          <w:lang w:eastAsia="zh-CN"/>
        </w:rPr>
      </w:pPr>
      <w:r>
        <w:rPr>
          <w:rFonts w:ascii="Arial" w:hAnsi="Arial"/>
          <w:lang w:eastAsia="zh-CN"/>
        </w:rPr>
        <w:t xml:space="preserve">Then the </w:t>
      </w:r>
      <w:proofErr w:type="spellStart"/>
      <w:r>
        <w:rPr>
          <w:rFonts w:ascii="Arial" w:hAnsi="Arial"/>
          <w:lang w:eastAsia="zh-CN"/>
        </w:rPr>
        <w:t>UE</w:t>
      </w:r>
      <w:proofErr w:type="spellEnd"/>
      <w:r>
        <w:rPr>
          <w:rFonts w:ascii="Arial" w:hAnsi="Arial"/>
          <w:lang w:eastAsia="zh-CN"/>
        </w:rPr>
        <w:t xml:space="preserve"> is required to evaluate the </w:t>
      </w:r>
      <w:proofErr w:type="spellStart"/>
      <w:r>
        <w:rPr>
          <w:rFonts w:ascii="Arial" w:hAnsi="Arial"/>
          <w:lang w:eastAsia="zh-CN"/>
        </w:rPr>
        <w:t>PSBCH-RSRP</w:t>
      </w:r>
      <w:proofErr w:type="spellEnd"/>
      <w:r>
        <w:rPr>
          <w:rFonts w:ascii="Arial" w:hAnsi="Arial"/>
          <w:lang w:eastAsia="zh-CN"/>
        </w:rPr>
        <w:t xml:space="preserve"> measurement results using the rules given in 38.331, which is </w:t>
      </w:r>
    </w:p>
    <w:p w:rsidR="007D3CAF" w:rsidRDefault="007D3CAF" w:rsidP="007D3CAF">
      <w:pPr>
        <w:autoSpaceDE w:val="0"/>
        <w:autoSpaceDN w:val="0"/>
        <w:adjustRightInd w:val="0"/>
        <w:jc w:val="center"/>
        <w:rPr>
          <w:rFonts w:ascii="Arial" w:hAnsi="Arial"/>
          <w:lang w:eastAsia="zh-CN"/>
        </w:rPr>
      </w:pPr>
      <w:proofErr w:type="spellStart"/>
      <w:r w:rsidRPr="001E342D">
        <w:rPr>
          <w:rFonts w:ascii="Arial" w:hAnsi="Arial" w:cs="Arial"/>
        </w:rPr>
        <w:t>SyncRef</w:t>
      </w:r>
      <w:proofErr w:type="spellEnd"/>
      <w:r w:rsidRPr="001E342D">
        <w:rPr>
          <w:rFonts w:ascii="Arial" w:hAnsi="Arial" w:cs="Arial"/>
        </w:rPr>
        <w:t xml:space="preserve"> </w:t>
      </w:r>
      <w:proofErr w:type="spellStart"/>
      <w:r w:rsidRPr="001E342D">
        <w:rPr>
          <w:rFonts w:ascii="Arial" w:hAnsi="Arial" w:cs="Arial"/>
        </w:rPr>
        <w:t>UE</w:t>
      </w:r>
      <w:proofErr w:type="spellEnd"/>
      <w:r w:rsidRPr="001E342D">
        <w:rPr>
          <w:rFonts w:ascii="Arial" w:hAnsi="Arial" w:cs="Arial"/>
        </w:rPr>
        <w:t xml:space="preserve"> 1 </w:t>
      </w:r>
      <w:proofErr w:type="spellStart"/>
      <w:r w:rsidRPr="001E342D">
        <w:rPr>
          <w:rFonts w:ascii="Arial" w:hAnsi="Arial" w:cs="Arial"/>
        </w:rPr>
        <w:t>PSBCH-RSRP</w:t>
      </w:r>
      <w:proofErr w:type="spellEnd"/>
      <w:r>
        <w:rPr>
          <w:rFonts w:ascii="Arial" w:hAnsi="Arial" w:cs="Arial"/>
        </w:rPr>
        <w:t xml:space="preserve"> &gt;</w:t>
      </w:r>
      <w:r w:rsidRPr="001E342D">
        <w:rPr>
          <w:rFonts w:ascii="Arial" w:hAnsi="Arial" w:cs="Arial"/>
        </w:rPr>
        <w:t xml:space="preserve"> </w:t>
      </w:r>
      <w:r>
        <w:rPr>
          <w:rFonts w:ascii="Arial" w:hAnsi="Arial" w:cs="Arial"/>
        </w:rPr>
        <w:t xml:space="preserve">minimum requirement + </w:t>
      </w:r>
      <w:proofErr w:type="spellStart"/>
      <w:r w:rsidRPr="001E342D">
        <w:rPr>
          <w:rFonts w:ascii="Arial" w:hAnsi="Arial" w:cs="Arial"/>
        </w:rPr>
        <w:t>sl-SyncRefMinHyst</w:t>
      </w:r>
      <w:proofErr w:type="spellEnd"/>
    </w:p>
    <w:p w:rsidR="00690FDC" w:rsidRDefault="00690FDC" w:rsidP="00690FDC">
      <w:pPr>
        <w:jc w:val="both"/>
        <w:rPr>
          <w:rFonts w:ascii="Arial" w:hAnsi="Arial"/>
        </w:rPr>
      </w:pPr>
      <w:r>
        <w:rPr>
          <w:rFonts w:ascii="Arial" w:hAnsi="Arial"/>
        </w:rPr>
        <w:t xml:space="preserve">This inequality is satisfied by </w:t>
      </w:r>
      <w:r w:rsidR="007D3CAF">
        <w:rPr>
          <w:rFonts w:ascii="Arial" w:hAnsi="Arial"/>
        </w:rPr>
        <w:t>18.5dB</w:t>
      </w:r>
      <w:r>
        <w:rPr>
          <w:rFonts w:ascii="Arial" w:hAnsi="Arial"/>
        </w:rPr>
        <w:t xml:space="preserve"> under nominal conditions. The overall uncertainty for </w:t>
      </w:r>
      <w:proofErr w:type="spellStart"/>
      <w:r>
        <w:rPr>
          <w:rFonts w:ascii="Arial" w:hAnsi="Arial"/>
        </w:rPr>
        <w:t>UE</w:t>
      </w:r>
      <w:proofErr w:type="spellEnd"/>
      <w:r>
        <w:rPr>
          <w:rFonts w:ascii="Arial" w:hAnsi="Arial"/>
        </w:rPr>
        <w:t xml:space="preserve"> Measured </w:t>
      </w:r>
      <w:r w:rsidR="007D3CAF">
        <w:rPr>
          <w:rFonts w:ascii="Arial" w:hAnsi="Arial"/>
        </w:rPr>
        <w:t>(</w:t>
      </w:r>
      <w:proofErr w:type="spellStart"/>
      <w:r w:rsidR="007D3CAF">
        <w:rPr>
          <w:rFonts w:ascii="Arial" w:hAnsi="Arial"/>
        </w:rPr>
        <w:t>SyncRef</w:t>
      </w:r>
      <w:proofErr w:type="spellEnd"/>
      <w:r w:rsidR="007D3CAF">
        <w:rPr>
          <w:rFonts w:ascii="Arial" w:hAnsi="Arial"/>
        </w:rPr>
        <w:t xml:space="preserve"> </w:t>
      </w:r>
      <w:proofErr w:type="spellStart"/>
      <w:r w:rsidR="007D3CAF" w:rsidRPr="007D3CAF">
        <w:rPr>
          <w:rFonts w:ascii="Arial" w:hAnsi="Arial"/>
        </w:rPr>
        <w:t>UE</w:t>
      </w:r>
      <w:proofErr w:type="spellEnd"/>
      <w:r w:rsidR="007D3CAF" w:rsidRPr="007D3CAF">
        <w:rPr>
          <w:rFonts w:ascii="Arial" w:hAnsi="Arial"/>
        </w:rPr>
        <w:t xml:space="preserve"> 1 </w:t>
      </w:r>
      <w:proofErr w:type="spellStart"/>
      <w:r w:rsidR="007D3CAF" w:rsidRPr="007D3CAF">
        <w:rPr>
          <w:rFonts w:ascii="Arial" w:hAnsi="Arial"/>
        </w:rPr>
        <w:t>PSBCH-RSRP</w:t>
      </w:r>
      <w:proofErr w:type="spellEnd"/>
      <w:r w:rsidR="007D3CAF" w:rsidRPr="007D3CAF">
        <w:rPr>
          <w:rFonts w:ascii="Arial" w:hAnsi="Arial"/>
        </w:rPr>
        <w:t xml:space="preserve">– </w:t>
      </w:r>
      <w:proofErr w:type="spellStart"/>
      <w:r w:rsidR="007D3CAF" w:rsidRPr="007D3CAF">
        <w:rPr>
          <w:rFonts w:ascii="Arial" w:hAnsi="Arial"/>
        </w:rPr>
        <w:t>sl-SyncRefMinHyst</w:t>
      </w:r>
      <w:proofErr w:type="spellEnd"/>
      <w:r w:rsidR="007D3CAF" w:rsidRPr="007D3CAF">
        <w:rPr>
          <w:rFonts w:ascii="Arial" w:hAnsi="Arial"/>
        </w:rPr>
        <w:t>)</w:t>
      </w:r>
      <w:r>
        <w:rPr>
          <w:rFonts w:ascii="Arial" w:hAnsi="Arial"/>
        </w:rPr>
        <w:t xml:space="preserve">, taking into account both test system and </w:t>
      </w:r>
      <w:proofErr w:type="spellStart"/>
      <w:r>
        <w:rPr>
          <w:rFonts w:ascii="Arial" w:hAnsi="Arial"/>
        </w:rPr>
        <w:t>UE</w:t>
      </w:r>
      <w:proofErr w:type="spellEnd"/>
      <w:r>
        <w:rPr>
          <w:rFonts w:ascii="Arial" w:hAnsi="Arial"/>
        </w:rPr>
        <w:t xml:space="preserve"> measurement uncertainties, is </w:t>
      </w:r>
      <w:r>
        <w:rPr>
          <w:rFonts w:ascii="Arial" w:hAnsi="Arial" w:cs="Arial"/>
        </w:rPr>
        <w:t>±</w:t>
      </w:r>
      <w:r w:rsidR="007D3CAF">
        <w:rPr>
          <w:rFonts w:ascii="Arial" w:hAnsi="Arial"/>
        </w:rPr>
        <w:t xml:space="preserve">9.53 </w:t>
      </w:r>
      <w:r>
        <w:rPr>
          <w:rFonts w:ascii="Arial" w:hAnsi="Arial"/>
        </w:rPr>
        <w:t>dB as calculated in step d) of the accompanying spreadsheet. The inequality is therefore also satisfied when uncertainties are included. No offsets are therefore needed for this requirement.</w:t>
      </w:r>
    </w:p>
    <w:p w:rsidR="00690FDC" w:rsidRPr="00FE791D" w:rsidRDefault="00690FDC" w:rsidP="00690FD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7D3CAF" w:rsidRDefault="007D3CAF" w:rsidP="00D25229">
      <w:pPr>
        <w:jc w:val="both"/>
        <w:rPr>
          <w:rFonts w:ascii="Arial" w:hAnsi="Arial" w:cs="Arial"/>
        </w:rPr>
      </w:pPr>
      <w:r>
        <w:rPr>
          <w:rFonts w:ascii="Arial" w:hAnsi="Arial"/>
        </w:rPr>
        <w:t>TC 9.1.1.2</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channel bandwidths. </w:t>
      </w:r>
      <w:r w:rsidR="00D25229">
        <w:rPr>
          <w:rFonts w:ascii="Arial" w:hAnsi="Arial"/>
        </w:rPr>
        <w:t xml:space="preserve">However, difference on </w:t>
      </w:r>
      <w:proofErr w:type="spellStart"/>
      <w:r w:rsidR="00D25229">
        <w:rPr>
          <w:rFonts w:ascii="Arial" w:hAnsi="Arial"/>
        </w:rPr>
        <w:t>CBW</w:t>
      </w:r>
      <w:proofErr w:type="spellEnd"/>
      <w:r w:rsidR="00D25229">
        <w:rPr>
          <w:rFonts w:ascii="Arial" w:hAnsi="Arial"/>
        </w:rPr>
        <w:t xml:space="preserve"> has no impact on TT analysis</w:t>
      </w:r>
      <w:r w:rsidR="00D25229">
        <w:rPr>
          <w:rFonts w:ascii="Arial" w:hAnsi="Arial"/>
        </w:rPr>
        <w:t xml:space="preserve"> since </w:t>
      </w:r>
      <w:r w:rsidR="00B03902">
        <w:rPr>
          <w:rFonts w:ascii="Arial" w:hAnsi="Arial"/>
        </w:rPr>
        <w:t xml:space="preserve">only 10 </w:t>
      </w:r>
      <w:proofErr w:type="spellStart"/>
      <w:r w:rsidR="00B03902">
        <w:rPr>
          <w:rFonts w:ascii="Arial" w:hAnsi="Arial"/>
        </w:rPr>
        <w:t>RBs</w:t>
      </w:r>
      <w:proofErr w:type="spellEnd"/>
      <w:r w:rsidR="00B03902">
        <w:rPr>
          <w:rFonts w:ascii="Arial" w:hAnsi="Arial"/>
        </w:rPr>
        <w:t xml:space="preserve"> are used for </w:t>
      </w:r>
      <w:proofErr w:type="spellStart"/>
      <w:r w:rsidR="00B03902">
        <w:rPr>
          <w:rFonts w:ascii="Arial" w:hAnsi="Arial"/>
        </w:rPr>
        <w:t>PSCCH</w:t>
      </w:r>
      <w:proofErr w:type="spellEnd"/>
      <w:r w:rsidR="00B03902">
        <w:rPr>
          <w:rFonts w:ascii="Arial" w:hAnsi="Arial"/>
        </w:rPr>
        <w:t>/</w:t>
      </w:r>
      <w:proofErr w:type="spellStart"/>
      <w:r w:rsidR="00B03902">
        <w:rPr>
          <w:rFonts w:ascii="Arial" w:hAnsi="Arial"/>
        </w:rPr>
        <w:t>PSSCH</w:t>
      </w:r>
      <w:proofErr w:type="spellEnd"/>
      <w:r w:rsidR="00B03902">
        <w:rPr>
          <w:rFonts w:ascii="Arial" w:hAnsi="Arial"/>
        </w:rPr>
        <w:t xml:space="preserve"> transmission as specified by RMC </w:t>
      </w:r>
      <w:r w:rsidR="00B03902" w:rsidRPr="00B03902">
        <w:rPr>
          <w:rFonts w:ascii="Arial" w:hAnsi="Arial"/>
        </w:rPr>
        <w:t>CC.1A HD</w:t>
      </w:r>
      <w:r w:rsidR="00B03902">
        <w:rPr>
          <w:rFonts w:ascii="Arial" w:hAnsi="Arial"/>
        </w:rPr>
        <w:t xml:space="preserve"> and CD.1A HD.</w:t>
      </w:r>
      <w:r w:rsidR="00D25229">
        <w:rPr>
          <w:rFonts w:ascii="Arial" w:hAnsi="Arial"/>
        </w:rPr>
        <w:t xml:space="preserve"> So the analysis based on 20MHz </w:t>
      </w:r>
      <w:proofErr w:type="spellStart"/>
      <w:r w:rsidR="00D25229">
        <w:rPr>
          <w:rFonts w:ascii="Arial" w:hAnsi="Arial"/>
        </w:rPr>
        <w:t>CBW</w:t>
      </w:r>
      <w:proofErr w:type="spellEnd"/>
      <w:r w:rsidR="00D25229">
        <w:rPr>
          <w:rFonts w:ascii="Arial" w:hAnsi="Arial"/>
        </w:rPr>
        <w:t xml:space="preserve"> given in clause 4 also applies</w:t>
      </w:r>
      <w:bookmarkStart w:id="25" w:name="_GoBack"/>
      <w:bookmarkEnd w:id="25"/>
      <w:r w:rsidR="00D25229">
        <w:rPr>
          <w:rFonts w:ascii="Arial" w:hAnsi="Arial"/>
        </w:rPr>
        <w:t>.</w:t>
      </w:r>
    </w:p>
    <w:p w:rsidR="00A046EB" w:rsidRPr="007D3CAF" w:rsidRDefault="00A046EB" w:rsidP="007D05ED">
      <w:pPr>
        <w:rPr>
          <w:rFonts w:ascii="Arial" w:hAnsi="Arial"/>
        </w:rPr>
      </w:pPr>
    </w:p>
    <w:sectPr w:rsidR="00A046EB" w:rsidRPr="007D3CA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0C5" w:rsidRDefault="00F500C5" w:rsidP="00571E38">
      <w:pPr>
        <w:spacing w:after="0"/>
      </w:pPr>
      <w:r>
        <w:separator/>
      </w:r>
    </w:p>
  </w:endnote>
  <w:endnote w:type="continuationSeparator" w:id="0">
    <w:p w:rsidR="00F500C5" w:rsidRDefault="00F500C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0C5" w:rsidRDefault="00F500C5" w:rsidP="00571E38">
      <w:pPr>
        <w:spacing w:after="0"/>
      </w:pPr>
      <w:r>
        <w:separator/>
      </w:r>
    </w:p>
  </w:footnote>
  <w:footnote w:type="continuationSeparator" w:id="0">
    <w:p w:rsidR="00F500C5" w:rsidRDefault="00F500C5"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3"/>
  </w:num>
  <w:num w:numId="3">
    <w:abstractNumId w:val="37"/>
  </w:num>
  <w:num w:numId="4">
    <w:abstractNumId w:val="39"/>
  </w:num>
  <w:num w:numId="5">
    <w:abstractNumId w:val="27"/>
  </w:num>
  <w:num w:numId="6">
    <w:abstractNumId w:val="31"/>
  </w:num>
  <w:num w:numId="7">
    <w:abstractNumId w:val="23"/>
  </w:num>
  <w:num w:numId="8">
    <w:abstractNumId w:val="8"/>
  </w:num>
  <w:num w:numId="9">
    <w:abstractNumId w:val="33"/>
  </w:num>
  <w:num w:numId="10">
    <w:abstractNumId w:val="26"/>
  </w:num>
  <w:num w:numId="11">
    <w:abstractNumId w:val="20"/>
  </w:num>
  <w:num w:numId="12">
    <w:abstractNumId w:val="14"/>
  </w:num>
  <w:num w:numId="13">
    <w:abstractNumId w:val="2"/>
  </w:num>
  <w:num w:numId="14">
    <w:abstractNumId w:val="18"/>
  </w:num>
  <w:num w:numId="15">
    <w:abstractNumId w:val="10"/>
  </w:num>
  <w:num w:numId="16">
    <w:abstractNumId w:val="34"/>
  </w:num>
  <w:num w:numId="17">
    <w:abstractNumId w:val="19"/>
  </w:num>
  <w:num w:numId="18">
    <w:abstractNumId w:val="12"/>
  </w:num>
  <w:num w:numId="19">
    <w:abstractNumId w:val="9"/>
  </w:num>
  <w:num w:numId="20">
    <w:abstractNumId w:val="25"/>
  </w:num>
  <w:num w:numId="21">
    <w:abstractNumId w:val="30"/>
  </w:num>
  <w:num w:numId="22">
    <w:abstractNumId w:val="1"/>
  </w:num>
  <w:num w:numId="23">
    <w:abstractNumId w:val="38"/>
  </w:num>
  <w:num w:numId="24">
    <w:abstractNumId w:val="13"/>
  </w:num>
  <w:num w:numId="25">
    <w:abstractNumId w:val="0"/>
  </w:num>
  <w:num w:numId="26">
    <w:abstractNumId w:val="5"/>
  </w:num>
  <w:num w:numId="27">
    <w:abstractNumId w:val="24"/>
  </w:num>
  <w:num w:numId="28">
    <w:abstractNumId w:val="6"/>
  </w:num>
  <w:num w:numId="29">
    <w:abstractNumId w:val="17"/>
  </w:num>
  <w:num w:numId="30">
    <w:abstractNumId w:val="7"/>
  </w:num>
  <w:num w:numId="31">
    <w:abstractNumId w:val="35"/>
  </w:num>
  <w:num w:numId="32">
    <w:abstractNumId w:val="22"/>
  </w:num>
  <w:num w:numId="33">
    <w:abstractNumId w:val="29"/>
  </w:num>
  <w:num w:numId="34">
    <w:abstractNumId w:val="36"/>
  </w:num>
  <w:num w:numId="35">
    <w:abstractNumId w:val="11"/>
  </w:num>
  <w:num w:numId="36">
    <w:abstractNumId w:val="16"/>
  </w:num>
  <w:num w:numId="37">
    <w:abstractNumId w:val="32"/>
  </w:num>
  <w:num w:numId="38">
    <w:abstractNumId w:val="15"/>
  </w:num>
  <w:num w:numId="39">
    <w:abstractNumId w:val="21"/>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640C5"/>
    <w:rsid w:val="0006550C"/>
    <w:rsid w:val="000670D1"/>
    <w:rsid w:val="0007401B"/>
    <w:rsid w:val="00074C1D"/>
    <w:rsid w:val="00080C9F"/>
    <w:rsid w:val="0008217F"/>
    <w:rsid w:val="00082992"/>
    <w:rsid w:val="0008323B"/>
    <w:rsid w:val="00083922"/>
    <w:rsid w:val="0008469E"/>
    <w:rsid w:val="00090AC3"/>
    <w:rsid w:val="00091741"/>
    <w:rsid w:val="00093F23"/>
    <w:rsid w:val="00097BD8"/>
    <w:rsid w:val="000A2A6D"/>
    <w:rsid w:val="000A67BF"/>
    <w:rsid w:val="000A6A7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41A5D"/>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22E"/>
    <w:rsid w:val="00343BDA"/>
    <w:rsid w:val="0034611F"/>
    <w:rsid w:val="00346601"/>
    <w:rsid w:val="00346A7D"/>
    <w:rsid w:val="003505BE"/>
    <w:rsid w:val="003532BE"/>
    <w:rsid w:val="00354744"/>
    <w:rsid w:val="00354E98"/>
    <w:rsid w:val="00355480"/>
    <w:rsid w:val="003563FE"/>
    <w:rsid w:val="00357C42"/>
    <w:rsid w:val="0036027D"/>
    <w:rsid w:val="003617B5"/>
    <w:rsid w:val="003668BA"/>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5D9D"/>
    <w:rsid w:val="004F1AFF"/>
    <w:rsid w:val="004F494E"/>
    <w:rsid w:val="004F5057"/>
    <w:rsid w:val="004F6106"/>
    <w:rsid w:val="004F6AEA"/>
    <w:rsid w:val="004F7581"/>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75E71"/>
    <w:rsid w:val="007834C5"/>
    <w:rsid w:val="007848D8"/>
    <w:rsid w:val="00790B5E"/>
    <w:rsid w:val="007910D8"/>
    <w:rsid w:val="00792D13"/>
    <w:rsid w:val="0079329D"/>
    <w:rsid w:val="007953C1"/>
    <w:rsid w:val="00796128"/>
    <w:rsid w:val="00797FA2"/>
    <w:rsid w:val="007A1116"/>
    <w:rsid w:val="007B16D4"/>
    <w:rsid w:val="007B3ECC"/>
    <w:rsid w:val="007C055E"/>
    <w:rsid w:val="007C3C47"/>
    <w:rsid w:val="007C4425"/>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1119"/>
    <w:rsid w:val="0095357B"/>
    <w:rsid w:val="00954C09"/>
    <w:rsid w:val="00955A25"/>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6916"/>
    <w:rsid w:val="00AF1A6A"/>
    <w:rsid w:val="00AF596A"/>
    <w:rsid w:val="00B0134C"/>
    <w:rsid w:val="00B03902"/>
    <w:rsid w:val="00B07EAB"/>
    <w:rsid w:val="00B10E7B"/>
    <w:rsid w:val="00B11F4A"/>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1A93"/>
    <w:rsid w:val="00E54AE0"/>
    <w:rsid w:val="00E55359"/>
    <w:rsid w:val="00E564CF"/>
    <w:rsid w:val="00E57630"/>
    <w:rsid w:val="00E60218"/>
    <w:rsid w:val="00E65063"/>
    <w:rsid w:val="00E65FC5"/>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semiHidden/>
    <w:unhideWhenUsed/>
    <w:rsid w:val="00710610"/>
    <w:rPr>
      <w:sz w:val="21"/>
      <w:szCs w:val="21"/>
    </w:rPr>
  </w:style>
  <w:style w:type="paragraph" w:styleId="ab">
    <w:name w:val="annotation text"/>
    <w:basedOn w:val="a"/>
    <w:link w:val="Char3"/>
    <w:uiPriority w:val="99"/>
    <w:semiHidden/>
    <w:unhideWhenUsed/>
    <w:rsid w:val="00710610"/>
  </w:style>
  <w:style w:type="character" w:customStyle="1" w:styleId="Char3">
    <w:name w:val="批注文字 Char"/>
    <w:link w:val="ab"/>
    <w:uiPriority w:val="99"/>
    <w:semiHidden/>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qFormat/>
    <w:rsid w:val="00926F04"/>
    <w:pPr>
      <w:ind w:left="851" w:hanging="284"/>
    </w:pPr>
    <w:rPr>
      <w:rFonts w:eastAsia="宋体"/>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B11F4A"/>
    <w:rPr>
      <w:rFonts w:ascii="Times New Roman" w:eastAsia="Times New Roman" w:hAnsi="Times New Roman"/>
      <w:lang w:val="en-GB" w:eastAsia="ja-JP"/>
    </w:rPr>
  </w:style>
  <w:style w:type="paragraph" w:customStyle="1" w:styleId="B4">
    <w:name w:val="B4"/>
    <w:basedOn w:val="40"/>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0">
    <w:name w:val="List 3"/>
    <w:basedOn w:val="a"/>
    <w:uiPriority w:val="99"/>
    <w:semiHidden/>
    <w:unhideWhenUsed/>
    <w:rsid w:val="00B11F4A"/>
    <w:pPr>
      <w:ind w:leftChars="400" w:left="100" w:hangingChars="200" w:hanging="200"/>
      <w:contextualSpacing/>
    </w:pPr>
  </w:style>
  <w:style w:type="paragraph" w:styleId="40">
    <w:name w:val="List 4"/>
    <w:basedOn w:val="a"/>
    <w:uiPriority w:val="99"/>
    <w:semiHidden/>
    <w:unhideWhenUsed/>
    <w:rsid w:val="00B11F4A"/>
    <w:pPr>
      <w:ind w:leftChars="600" w:left="100" w:hangingChars="200" w:hanging="200"/>
      <w:contextualSpacing/>
    </w:pPr>
  </w:style>
  <w:style w:type="paragraph" w:styleId="50">
    <w:name w:val="List 5"/>
    <w:basedOn w:val="a"/>
    <w:uiPriority w:val="99"/>
    <w:semiHidden/>
    <w:unhideWhenUsed/>
    <w:rsid w:val="00B11F4A"/>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2.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3.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5.xml><?xml version="1.0" encoding="utf-8"?>
<ds:datastoreItem xmlns:ds="http://schemas.openxmlformats.org/officeDocument/2006/customXml" ds:itemID="{2E710512-D3C6-44EE-A772-12B1155FA1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2888</Words>
  <Characters>16466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19316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4</cp:revision>
  <cp:lastPrinted>2019-02-23T03:42:00Z</cp:lastPrinted>
  <dcterms:created xsi:type="dcterms:W3CDTF">2022-04-27T07:41:00Z</dcterms:created>
  <dcterms:modified xsi:type="dcterms:W3CDTF">2022-05-05T05:08:00Z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(3)0Yd8eI397aHD0JimJLddCJGGQlk5zIDLbEtzzpPMqazs20kVnwAg0rDZPR68PFh9S/CFl9m7
TCMuTipKfd9Z1eXIAhc0N9/S4vrgeUD1z65udzVMajZYvW4BDKOeX7dSEc4ROuuORDacGqwI
FmiZsni9caqbFdYcDtOnmYoWDoWeunq0adIFr7occOZA7n7zvm3KDcBIYlIfIlOp7I6IICnv
ibtSVtgKiDBpbdsg4L</vt:lpwstr>
  </property>
  <property fmtid="{D5CDD505-2E9C-101B-9397-08002B2CF9AE}" pid="10" name="_2015_ms_pID_7253431">
    <vt:lpwstr>cFRIMsTyhOtJAyC+3+8sWtLuDXoAFDmagnZruEveyD3X3YtCCaWNJj
W/T09vbiBKCeNRXeogE4DaNnecGugpSuos3WUek4/HQgjaBhvktpkNEWzt5CvLXv24ORv1Iw
ZNByRWJ3RVMF5PASH/vfvt3RXtjSgf0B8btDKnUv1JBSyuEV92trBROM+eZOw8jNc0+yyWBS
ff8sgWqwuFIL91LLkQuiPwPaRtdKKvskAfSs</vt:lpwstr>
  </property>
  <property fmtid="{D5CDD505-2E9C-101B-9397-08002B2CF9AE}" pid="11" name="_2015_ms_pID_7253432">
    <vt:lpwstr>Fg==</vt:lpwstr>
  </property>
</Properties>
</file>